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5B67" w:rsidRPr="0057795B" w:rsidTr="00AE6CDF">
        <w:tc>
          <w:tcPr>
            <w:tcW w:w="7393" w:type="dxa"/>
          </w:tcPr>
          <w:p w:rsidR="00705B67" w:rsidRPr="0057795B" w:rsidRDefault="00705B67" w:rsidP="00AE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705B67" w:rsidRPr="0057795B" w:rsidRDefault="00705B67" w:rsidP="00AE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>Заседание Педагогического совета</w:t>
            </w:r>
          </w:p>
          <w:p w:rsidR="00705B67" w:rsidRPr="0057795B" w:rsidRDefault="00705B67" w:rsidP="00AE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705B67" w:rsidRPr="0057795B" w:rsidRDefault="00705B67" w:rsidP="00AE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 xml:space="preserve">От                              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7795B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5779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705B67" w:rsidRPr="0057795B" w:rsidRDefault="00705B67" w:rsidP="00AE6C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05B67" w:rsidRPr="0057795B" w:rsidRDefault="00705B67" w:rsidP="00AE6C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>Директор МОУ «СОШ с.Идолга»</w:t>
            </w:r>
          </w:p>
          <w:p w:rsidR="00705B67" w:rsidRPr="0057795B" w:rsidRDefault="00705B67" w:rsidP="00AE6C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>Корнеева Н.А.</w:t>
            </w:r>
          </w:p>
          <w:p w:rsidR="00705B67" w:rsidRPr="0057795B" w:rsidRDefault="00705B67" w:rsidP="00AE6C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795B">
              <w:rPr>
                <w:rFonts w:ascii="Times New Roman" w:hAnsi="Times New Roman"/>
                <w:sz w:val="28"/>
                <w:szCs w:val="28"/>
              </w:rPr>
              <w:t xml:space="preserve">Приказ №          от  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7795B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5779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5B67" w:rsidRPr="00B66532" w:rsidRDefault="00705B67" w:rsidP="007131BB">
      <w:pPr>
        <w:rPr>
          <w:rFonts w:ascii="Times New Roman" w:hAnsi="Times New Roman"/>
          <w:sz w:val="28"/>
          <w:szCs w:val="28"/>
        </w:rPr>
      </w:pPr>
    </w:p>
    <w:p w:rsidR="00705B67" w:rsidRDefault="00705B67" w:rsidP="007131BB"/>
    <w:p w:rsidR="00705B67" w:rsidRPr="00B66532" w:rsidRDefault="00705B67" w:rsidP="007131BB">
      <w:pPr>
        <w:rPr>
          <w:rFonts w:ascii="Times New Roman" w:hAnsi="Times New Roman"/>
          <w:sz w:val="32"/>
          <w:szCs w:val="32"/>
        </w:rPr>
      </w:pPr>
    </w:p>
    <w:p w:rsidR="00705B67" w:rsidRPr="00B66532" w:rsidRDefault="00705B67" w:rsidP="007131BB">
      <w:pPr>
        <w:jc w:val="center"/>
        <w:rPr>
          <w:rFonts w:ascii="Times New Roman" w:hAnsi="Times New Roman"/>
          <w:sz w:val="36"/>
          <w:szCs w:val="36"/>
        </w:rPr>
      </w:pPr>
      <w:r w:rsidRPr="00B66532">
        <w:rPr>
          <w:rFonts w:ascii="Times New Roman" w:hAnsi="Times New Roman"/>
          <w:sz w:val="36"/>
          <w:szCs w:val="36"/>
        </w:rPr>
        <w:t>ПЛАН РАБОТЫ</w:t>
      </w:r>
    </w:p>
    <w:p w:rsidR="00705B67" w:rsidRPr="00B66532" w:rsidRDefault="00705B67" w:rsidP="007131BB">
      <w:pPr>
        <w:jc w:val="center"/>
        <w:rPr>
          <w:rFonts w:ascii="Times New Roman" w:hAnsi="Times New Roman"/>
          <w:sz w:val="36"/>
          <w:szCs w:val="36"/>
        </w:rPr>
      </w:pPr>
      <w:r w:rsidRPr="00B66532">
        <w:rPr>
          <w:rFonts w:ascii="Times New Roman" w:hAnsi="Times New Roman"/>
          <w:sz w:val="36"/>
          <w:szCs w:val="36"/>
        </w:rPr>
        <w:t>муниципального общеобразовательного учреждения</w:t>
      </w:r>
    </w:p>
    <w:p w:rsidR="00705B67" w:rsidRPr="00B66532" w:rsidRDefault="00705B67" w:rsidP="007131BB">
      <w:pPr>
        <w:jc w:val="center"/>
        <w:rPr>
          <w:rFonts w:ascii="Times New Roman" w:hAnsi="Times New Roman"/>
          <w:sz w:val="36"/>
          <w:szCs w:val="36"/>
        </w:rPr>
      </w:pPr>
      <w:r w:rsidRPr="00B66532">
        <w:rPr>
          <w:rFonts w:ascii="Times New Roman" w:hAnsi="Times New Roman"/>
          <w:sz w:val="36"/>
          <w:szCs w:val="36"/>
        </w:rPr>
        <w:t>«Средняя общеобразовательная школа с. Идолга»</w:t>
      </w:r>
    </w:p>
    <w:p w:rsidR="00705B67" w:rsidRPr="00B66532" w:rsidRDefault="00705B67" w:rsidP="007131BB">
      <w:pPr>
        <w:jc w:val="center"/>
        <w:rPr>
          <w:rFonts w:ascii="Times New Roman" w:hAnsi="Times New Roman"/>
          <w:sz w:val="36"/>
          <w:szCs w:val="36"/>
        </w:rPr>
      </w:pPr>
      <w:r w:rsidRPr="00B66532">
        <w:rPr>
          <w:rFonts w:ascii="Times New Roman" w:hAnsi="Times New Roman"/>
          <w:sz w:val="36"/>
          <w:szCs w:val="36"/>
        </w:rPr>
        <w:t>на 2013-2014 учебный год</w:t>
      </w:r>
    </w:p>
    <w:p w:rsidR="00705B67" w:rsidRPr="00BC1419" w:rsidRDefault="00705B67" w:rsidP="00BC1419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003300"/>
          <w:sz w:val="32"/>
          <w:szCs w:val="32"/>
          <w:lang w:eastAsia="ru-RU"/>
        </w:rPr>
      </w:pPr>
      <w:r>
        <w:rPr>
          <w:rFonts w:ascii="Cambria" w:hAnsi="Cambria"/>
          <w:b/>
          <w:bCs/>
          <w:color w:val="003300"/>
          <w:sz w:val="32"/>
          <w:szCs w:val="32"/>
          <w:lang w:eastAsia="ru-RU"/>
        </w:rPr>
        <w:br w:type="page"/>
      </w:r>
      <w:r w:rsidRPr="00BC1419">
        <w:rPr>
          <w:rFonts w:ascii="Cambria" w:hAnsi="Cambria"/>
          <w:b/>
          <w:bCs/>
          <w:color w:val="003300"/>
          <w:sz w:val="32"/>
          <w:szCs w:val="32"/>
          <w:lang w:eastAsia="ru-RU"/>
        </w:rPr>
        <w:t>План работы школы на 2013-2014 учебный год</w:t>
      </w:r>
    </w:p>
    <w:p w:rsidR="00705B67" w:rsidRPr="00BC1419" w:rsidRDefault="00705B67" w:rsidP="00BC1419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003300"/>
          <w:sz w:val="27"/>
          <w:szCs w:val="27"/>
          <w:lang w:eastAsia="ru-RU"/>
        </w:rPr>
      </w:pPr>
      <w:r>
        <w:rPr>
          <w:rFonts w:ascii="Cambria" w:hAnsi="Cambria"/>
          <w:b/>
          <w:bCs/>
          <w:color w:val="003300"/>
          <w:sz w:val="27"/>
          <w:szCs w:val="27"/>
          <w:lang w:eastAsia="ru-RU"/>
        </w:rPr>
        <w:t>1</w:t>
      </w:r>
      <w:r w:rsidRPr="007131BB">
        <w:rPr>
          <w:rFonts w:ascii="Cambria" w:hAnsi="Cambria"/>
          <w:b/>
          <w:bCs/>
          <w:color w:val="003300"/>
          <w:sz w:val="27"/>
          <w:szCs w:val="27"/>
          <w:lang w:eastAsia="ru-RU"/>
        </w:rPr>
        <w:t xml:space="preserve">. </w:t>
      </w:r>
      <w:r>
        <w:rPr>
          <w:rFonts w:ascii="Cambria" w:hAnsi="Cambria"/>
          <w:b/>
          <w:bCs/>
          <w:color w:val="003300"/>
          <w:sz w:val="27"/>
          <w:szCs w:val="27"/>
          <w:lang w:eastAsia="ru-RU"/>
        </w:rPr>
        <w:t>Задачи учебно-воспитательной работы на 2013-2014 учебный год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6848">
        <w:rPr>
          <w:rFonts w:ascii="Cambria" w:hAnsi="Cambria"/>
          <w:b/>
          <w:bCs/>
          <w:color w:val="003300"/>
          <w:sz w:val="27"/>
          <w:szCs w:val="27"/>
          <w:lang w:eastAsia="ru-RU"/>
        </w:rPr>
        <w:t>1.</w:t>
      </w:r>
      <w:r w:rsidRPr="00B96848">
        <w:rPr>
          <w:rFonts w:ascii="Times New Roman" w:hAnsi="Times New Roman"/>
          <w:color w:val="003300"/>
          <w:sz w:val="14"/>
          <w:szCs w:val="14"/>
          <w:lang w:eastAsia="ru-RU"/>
        </w:rPr>
        <w:t>   </w:t>
      </w:r>
      <w:r w:rsidRPr="00B96848">
        <w:rPr>
          <w:rFonts w:ascii="Cambria" w:hAnsi="Cambria"/>
          <w:b/>
          <w:bCs/>
          <w:color w:val="003300"/>
          <w:sz w:val="27"/>
          <w:szCs w:val="27"/>
          <w:lang w:eastAsia="ru-RU"/>
        </w:rPr>
        <w:t>Создани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е условий для повышения качества образовательной подготовки за счет: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совершенствования механизмов повышения мотивации учащихся к учебной деятельности;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формирования у учащихся ключевых компетенций в процессе овладения универсальными учебными действиями;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совершенствования межпредметных связей между системой основного и дополнительного образования;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2.Совершенствование воспитательной системы школы на основе работы по: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активизации совместной работы классных руководителей и учителей-предметников по формированию  личностных качеств учащихся;  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деятельности.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повышению уровня общешкольных мероприятий и конкурсов, улучшению качества проводимых тематических классных часов,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расширения форм взаимодействия с родителями;</w:t>
      </w:r>
    </w:p>
    <w:p w:rsidR="00705B67" w:rsidRPr="00C917F8" w:rsidRDefault="00705B67" w:rsidP="00C917F8">
      <w:pPr>
        <w:spacing w:before="100" w:beforeAutospacing="1" w:after="100" w:afterAutospacing="1" w:line="240" w:lineRule="auto"/>
        <w:ind w:left="540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профилактике  девиантных форм поведения и вредных привычек.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3. Совершенствование системы дополнительного образования на основе: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повышение эффективности работы по развитию творческих способностей, интеллектуально-нравственных качеств учащихся;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развитие самореализации, самообразования для дальнейшей профориентации учащихся.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900" w:hanging="47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4. Повышение профессиональной компетентности через: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развитие внутришкольной системы  повышения квалификации учителей;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705B67" w:rsidRPr="00C917F8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развитие системы самообразован</w:t>
      </w:r>
      <w:r>
        <w:rPr>
          <w:rFonts w:ascii="Times New Roman" w:hAnsi="Times New Roman"/>
          <w:color w:val="003300"/>
          <w:sz w:val="28"/>
          <w:szCs w:val="28"/>
          <w:lang w:eastAsia="ru-RU"/>
        </w:rPr>
        <w:t>ия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1260" w:hanging="83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3300"/>
          <w:sz w:val="28"/>
          <w:szCs w:val="28"/>
          <w:lang w:eastAsia="ru-RU"/>
        </w:rPr>
        <w:t> 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Совершенствование информационной образовательной среды школы за счет: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40" w:hanging="2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эффективного использования в урочной и внеурочной деятельности  компьютерной техники;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модернизации официального сайта школы в соответствии с  различным направлениям деятельности;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 организации постоянно действующих консультаций и семинаров по вопросам, связанным с использованием ИКТ.</w:t>
      </w:r>
    </w:p>
    <w:p w:rsidR="00705B67" w:rsidRPr="00C917F8" w:rsidRDefault="00705B67" w:rsidP="00841550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BC1419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Pr="00BC1419" w:rsidRDefault="00705B67" w:rsidP="00BC1419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5BA5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2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.Деятельность педагогического коллектива, направленная на улучшение образовательного процесса.</w:t>
      </w:r>
    </w:p>
    <w:p w:rsidR="00705B67" w:rsidRPr="00751989" w:rsidRDefault="00705B67" w:rsidP="00751989">
      <w:pPr>
        <w:spacing w:after="0" w:line="240" w:lineRule="auto"/>
        <w:ind w:left="1185" w:hanging="720"/>
        <w:jc w:val="center"/>
        <w:rPr>
          <w:rFonts w:ascii="Times New Roman" w:hAnsi="Times New Roman"/>
          <w:b/>
          <w:bCs/>
          <w:color w:val="0033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color w:val="003300"/>
          <w:sz w:val="28"/>
          <w:szCs w:val="28"/>
          <w:lang w:val="en-US" w:eastAsia="ru-RU"/>
        </w:rPr>
        <w:t>2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.1.</w:t>
      </w: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 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План работы по всеобучу</w:t>
      </w:r>
    </w:p>
    <w:tbl>
      <w:tblPr>
        <w:tblW w:w="11900" w:type="dxa"/>
        <w:jc w:val="center"/>
        <w:tblInd w:w="-1535" w:type="dxa"/>
        <w:tblCellMar>
          <w:left w:w="0" w:type="dxa"/>
          <w:right w:w="0" w:type="dxa"/>
        </w:tblCellMar>
        <w:tblLook w:val="00A0"/>
      </w:tblPr>
      <w:tblGrid>
        <w:gridCol w:w="650"/>
        <w:gridCol w:w="6801"/>
        <w:gridCol w:w="1828"/>
        <w:gridCol w:w="2621"/>
      </w:tblGrid>
      <w:tr w:rsidR="00705B67" w:rsidRPr="001866A9" w:rsidTr="00AB580E">
        <w:trPr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BC1419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Провести учёт детей, подлежащих  обучению в школе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05B67" w:rsidRPr="001866A9" w:rsidTr="00AB580E">
        <w:trPr>
          <w:trHeight w:val="447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Комплектование 1, 10 классов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26 августа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списочного состава обучающихся по классам.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5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1E5072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Комплектование ГПД</w:t>
            </w:r>
            <w:r w:rsidRPr="001E5072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при наличии </w:t>
            </w:r>
            <w:r w:rsidRPr="001E5072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встреч с сотрудниками ГАИ: проведение дней безопасности дорожного движения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горячего питания в школе.</w:t>
            </w:r>
            <w:r w:rsidRPr="00751989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Составление списка учащихся на льготное питание. </w:t>
            </w:r>
            <w:bookmarkStart w:id="0" w:name="_GoBack"/>
            <w:bookmarkEnd w:id="0"/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Составление графика питания в столовой. Организация дежурства учителей в столовой.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директор, повар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Составление расписания занятий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2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Комплектование  кружков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5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1E5072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Учёт посещаемости школы  обучающимися</w:t>
            </w:r>
          </w:p>
          <w:p w:rsidR="00705B67" w:rsidRPr="001E5072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выполнения рабочих программ по всем учебным предметам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организации самоподготовки и досуга обучающихся в ГПД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плану ВШК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учитель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по предупр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еждению неуспеваемости,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профилактике правонарушений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зам.директора по ВР, кл.руководители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Ведение журнала по ТБ, проведение инструктажа с обучающимися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705B67" w:rsidRPr="001866A9" w:rsidTr="00AB580E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работы по всеобучу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705B67" w:rsidRPr="00B45BA5" w:rsidRDefault="00705B67" w:rsidP="00B45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5BA5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2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.2.</w:t>
      </w:r>
      <w:r>
        <w:rPr>
          <w:rFonts w:ascii="Times New Roman" w:hAnsi="Times New Roman"/>
          <w:color w:val="003300"/>
          <w:sz w:val="28"/>
          <w:szCs w:val="28"/>
          <w:lang w:eastAsia="ru-RU"/>
        </w:rPr>
        <w:t> 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План работы по реализации ФГОС НОО.</w:t>
      </w:r>
    </w:p>
    <w:p w:rsidR="00705B67" w:rsidRPr="00841550" w:rsidRDefault="00705B67" w:rsidP="00B45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Задачи:</w:t>
      </w:r>
    </w:p>
    <w:p w:rsidR="00705B67" w:rsidRPr="00841550" w:rsidRDefault="00705B67" w:rsidP="00841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Реализация ФГОС НОО в соответствии с нормативными документами.</w:t>
      </w:r>
    </w:p>
    <w:p w:rsidR="00705B67" w:rsidRPr="00841550" w:rsidRDefault="00705B67" w:rsidP="00841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Методическое и информационное сопровождение реализации ФГОС НОО в течение 2013-2014 учебного года.</w:t>
      </w:r>
    </w:p>
    <w:p w:rsidR="00705B67" w:rsidRPr="00841550" w:rsidRDefault="00705B67" w:rsidP="00841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Реализация мероприятий в рамках методической темы ОУ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0A0"/>
      </w:tblPr>
      <w:tblGrid>
        <w:gridCol w:w="705"/>
        <w:gridCol w:w="3503"/>
        <w:gridCol w:w="2059"/>
        <w:gridCol w:w="2268"/>
        <w:gridCol w:w="4678"/>
      </w:tblGrid>
      <w:tr w:rsidR="00705B67" w:rsidRPr="001866A9" w:rsidTr="00AB580E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№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Организационное обеспечение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Планирование деятельности рабочей группы ОУ: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МО начальных классов и МО среднего и старшего звена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6175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6175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план работы ОУ и 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МО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на 2013-2014 учебный год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Участие в семинарах-совещаниях регионального и муниципального уровня по вопросам реализации ФГОС НОО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6175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соответствии с планом-г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рафиком Управления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 (заместитель директора), учителя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совещаний о ходе реализации ФГОС НОО в ОУ: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о промежуточных итогах реализации ФГОС НОО в 1-3 классах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 (заместитель директора)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Аналитические справки, решения совещания, приказы директора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Мониторинг результатов освоения ООП НОО: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входная диагностика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промежуточная диагностика УУД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диагностика результатов освоения ООП НОО по итогам обучения в 1- 3 классах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Январь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результатов мониторинга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дополнительного образования: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Утвержденное расписание занятий  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План-график использования техники, журнал по использованию техники в образовательном процессе и т.д.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Разработка плана-графика реализации ФГОС НОО в 2014-2015 учебном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6175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ели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Проект плана-графика реализации ФГОС НОО на 2014-2015 учебный год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</w:pP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Заключение договоров с родителями обучающихся 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Заключенные договора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Финансово-экономическое обеспечение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обеспеченности учебниками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3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Библиотекарь, учителя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база учебной и учебно-методической литературы ОУ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материально-технической базы ОУ с учетом закупок: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анализ работы Интернет-ресурсов;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условий для реализации внеурочной деятельности;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директора, библиотекарь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6175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Кадровое обеспечение</w:t>
            </w:r>
          </w:p>
          <w:p w:rsidR="00705B67" w:rsidRPr="00841550" w:rsidRDefault="00705B67" w:rsidP="006175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Утверждение штатного расписания и расстановка кадров на 2013-2014 учебный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Штатное расписание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Заявка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6175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Информационное обеспечение</w:t>
            </w:r>
          </w:p>
          <w:p w:rsidR="00705B67" w:rsidRPr="00841550" w:rsidRDefault="00705B67" w:rsidP="006175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плану МО 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Сопровождение разделов (страничек) сайта ОУ по вопросам ФГОС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Ответственный за сайт ОУ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Обновленная на сайте информация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родительских собраний в 1-3 классах: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мониторинг результатов обучения по ФГОС НОО в 1-3-х классах;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родительского собрания для родителей будущих первоклассников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Апрель-май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УВР, учитель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Протоколы родительских собраний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Размещение материалов в классных уголках «Реализация ФГОС НОО»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Актуальная информация, размещенная на стенде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директора, учителя начальных классов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Библиотекарь, зав.кабинетом информатики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Журнал посещений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методической недели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«Метапредметный подход в обучении как основное требование ФГОС второго поколения».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Практическое  занятие «Составление технологической карты урока»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6E5568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Обобщенный опыт и методические рекомендации для учителей ОУ,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материалы для сайта 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Стартовая диагностика учебных достижений обучающихся на начало учебного года. Подбор диагностического инструментария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Руководитель МО НК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Банк диагностик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Методическое обеспечение внеурочной деятельности: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анализ работы кружков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графику ВШК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директора, педагоги, ведущие занятия по внеурочной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проблем, вынесенных на обсуждение;</w:t>
            </w:r>
          </w:p>
        </w:tc>
      </w:tr>
      <w:tr w:rsidR="00705B67" w:rsidRPr="001866A9" w:rsidTr="00AB580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Обобщение опыта реализации ФГОС НОО в ОУ: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анализ работы учителей, педагогов дополнительного образования.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директора, учителя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705B67" w:rsidRPr="00841550" w:rsidRDefault="00705B67" w:rsidP="00B45BA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5B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2/3/ 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План мероприятий по подготовке к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br/>
        <w:t>  государственной (итоговой) аттестации</w:t>
      </w:r>
    </w:p>
    <w:tbl>
      <w:tblPr>
        <w:tblW w:w="12742" w:type="dxa"/>
        <w:jc w:val="center"/>
        <w:tblInd w:w="720" w:type="dxa"/>
        <w:tblCellMar>
          <w:left w:w="0" w:type="dxa"/>
          <w:right w:w="0" w:type="dxa"/>
        </w:tblCellMar>
        <w:tblLook w:val="00A0"/>
      </w:tblPr>
      <w:tblGrid>
        <w:gridCol w:w="554"/>
        <w:gridCol w:w="154"/>
        <w:gridCol w:w="7231"/>
        <w:gridCol w:w="18"/>
        <w:gridCol w:w="912"/>
        <w:gridCol w:w="812"/>
        <w:gridCol w:w="949"/>
        <w:gridCol w:w="2112"/>
      </w:tblGrid>
      <w:tr w:rsidR="00705B67" w:rsidRPr="001866A9" w:rsidTr="006E5568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№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Срок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05B67" w:rsidRPr="001866A9" w:rsidTr="006E5568">
        <w:trPr>
          <w:jc w:val="center"/>
        </w:trPr>
        <w:tc>
          <w:tcPr>
            <w:tcW w:w="12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Раздел 1. Нормативное и ресурсное обеспечение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Изучение нормативно-правовой базы проведения государственной (итоговой) аттестации в 2013-2014 учебном году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на совещаниях при директоре;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на методических совещания;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на классных часах, родительских собраниях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 школы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Изучение инструкций и методических материалов на заседаниях МО: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 изучение демоверсий, спецификации, кодификаторов, методических и инструктивных писем по предметам;</w:t>
            </w:r>
          </w:p>
          <w:p w:rsidR="00705B67" w:rsidRPr="00F1370C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изучение технологии проведения ГИА в новой форме и форме ЕГЭ</w:t>
            </w:r>
          </w:p>
          <w:p w:rsidR="00705B67" w:rsidRPr="00F1370C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6E5568">
        <w:trPr>
          <w:jc w:val="center"/>
        </w:trPr>
        <w:tc>
          <w:tcPr>
            <w:tcW w:w="12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6E5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Раздел 2. Кадры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инструктивно-методических совещаний: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br/>
              <w:t>- анализ результатов ЕГЭ и ГИА в новой форме в 2012-2013 учебном году на заседаниях МО учителей-предметников,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изучение проектов КИМов 2014 года;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изучение нормативно-правовой базы проведения государственной (итоговой) аттестации в 2013-2014 году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октябрь, апрель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B45BA5" w:rsidRDefault="00705B67" w:rsidP="006E5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Участие учителей школы, работающих в  9,11-х классах, в работе семинаров районного уровня по вопросу подготовки к ГИА , ЕГЭ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утверждение выбора обучающимися экзаменов государственной (итоговой) аттестации, в т. ч. в новой форме;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о допуске обучающихся к государственной (итоговой) аттестации;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анализ результатов государственной (итоговой) аттестации и определение задач на 2014-2015 гг;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6E5568">
        <w:trPr>
          <w:jc w:val="center"/>
        </w:trPr>
        <w:tc>
          <w:tcPr>
            <w:tcW w:w="12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val="en-US" w:eastAsia="ru-RU"/>
              </w:rPr>
            </w:pP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Раздел 3. Организация. Управление. Контроль</w:t>
            </w:r>
          </w:p>
        </w:tc>
      </w:tr>
      <w:tr w:rsidR="00705B67" w:rsidRPr="001866A9" w:rsidTr="006E5568">
        <w:trPr>
          <w:trHeight w:val="1320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Сбор информации о выборе предметов для прохождения государственной (итоговой) аттестации</w:t>
            </w:r>
            <w:r w:rsidRPr="006E5568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новой форме и форме ЕГЭ через анкетирование  выпускников   9, 11-х классов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октябрь,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до 1 марта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выпускников 9-х классов к новой форме государственной (итоговой) аттестации: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проведение собраний  учащихся;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октябрь,  декабрь, февраль, апрель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УВР, классные руководители,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административных контрольных работ в форме ЕГЭ и в новой форме по обязательным предметам и предметам по выбору обучающихся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октябрь, декабрь, апрель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своевременным прохождением рабочих программ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1 марта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Составление расписания проведения ГИА выпускников 9-х классов в традиционной форме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10 мая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и выдача пропусков на ЕГЭ и ГИА для выпускников, допущенных к ГИА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 15 мая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сопровождения и явки выпускников на экзамены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Ознакомление выпускников и их родителей с результатами экзаменов в новой форме и в форме ЕГЭ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приказа о результатах ГИА в 9, 11 классах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Выдача справок о результатах ГИА в новой форме выпускникам 9-х классов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Выдача свидетельств о результатах ЕГЭ выпускникам 11-х классов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6E5568">
        <w:trPr>
          <w:jc w:val="center"/>
        </w:trPr>
        <w:tc>
          <w:tcPr>
            <w:tcW w:w="12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Раздел 4. Информационное обеспечение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2013-2014 учебном году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родительских собраний: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нормативно-правовая база, регулирующая проведение государственной (итоговой) аттестации в 2014 году;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подготовка учащихся к итоговой аттестации, 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ноябрь, апрель, май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директора по УВР, классные руководители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05B67" w:rsidRPr="001866A9" w:rsidTr="006E5568">
        <w:trPr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Формирование отчетов по результатам ГИА в 2013-2014 учебном году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705B67" w:rsidRPr="00841550" w:rsidRDefault="00705B67" w:rsidP="00B45BA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5BA5">
        <w:rPr>
          <w:rFonts w:ascii="Times New Roman" w:hAnsi="Times New Roman"/>
          <w:b/>
          <w:color w:val="003300"/>
          <w:sz w:val="28"/>
          <w:szCs w:val="28"/>
          <w:lang w:eastAsia="ru-RU"/>
        </w:rPr>
        <w:t xml:space="preserve">                2/4/</w:t>
      </w:r>
      <w:r w:rsidRPr="00B45BA5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 xml:space="preserve"> 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План работы по  предпрофильной подготовке обучающихся</w:t>
      </w:r>
    </w:p>
    <w:tbl>
      <w:tblPr>
        <w:tblW w:w="9894" w:type="dxa"/>
        <w:tblInd w:w="999" w:type="dxa"/>
        <w:tblCellMar>
          <w:left w:w="0" w:type="dxa"/>
          <w:right w:w="0" w:type="dxa"/>
        </w:tblCellMar>
        <w:tblLook w:val="00A0"/>
      </w:tblPr>
      <w:tblGrid>
        <w:gridCol w:w="668"/>
        <w:gridCol w:w="5115"/>
        <w:gridCol w:w="1559"/>
        <w:gridCol w:w="2552"/>
      </w:tblGrid>
      <w:tr w:rsidR="00705B67" w:rsidRPr="001866A9" w:rsidTr="00B96848">
        <w:trPr>
          <w:trHeight w:val="24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5B67" w:rsidRPr="001866A9" w:rsidTr="00B96848">
        <w:trPr>
          <w:trHeight w:val="32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Утверждение программ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директор</w:t>
            </w:r>
          </w:p>
        </w:tc>
      </w:tr>
      <w:tr w:rsidR="00705B67" w:rsidRPr="001866A9" w:rsidTr="00B96848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планов классных руководителей по профориентации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Оформление уголка в 9 классе «Предпрофильная подготовка»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УВР, классный руководитель</w:t>
            </w:r>
          </w:p>
        </w:tc>
      </w:tr>
      <w:tr w:rsidR="00705B67" w:rsidRPr="001866A9" w:rsidTr="00B96848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Входное анкетирование обучающихся 9 класса по выбору профильного класса и профессии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5B67" w:rsidRPr="001866A9" w:rsidTr="00B96848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Участие в олимпиадах,  конкурсах, проектной деятельности на всех этапах проведения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учителя, классный руководитель</w:t>
            </w:r>
          </w:p>
        </w:tc>
      </w:tr>
      <w:tr w:rsidR="00705B67" w:rsidRPr="001866A9" w:rsidTr="00B96848">
        <w:trPr>
          <w:trHeight w:val="48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классных журналов по оформлению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66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База данных выпускников  9 класса для итоговой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5B67" w:rsidRPr="001866A9" w:rsidTr="00B9684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Ученическая конференция по итогам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элективных курсов</w:t>
            </w:r>
          </w:p>
        </w:tc>
      </w:tr>
      <w:tr w:rsidR="00705B67" w:rsidRPr="001866A9" w:rsidTr="00B9684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Предварительный опрос обучающихся 9 класса по теме: «Продолжение образования после 9-го класса»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705B67" w:rsidRPr="001866A9" w:rsidTr="00B9684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Изучение потребностей и склонностей обучающихся 8-9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5B67" w:rsidRPr="001866A9" w:rsidTr="00B9684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Оформление Портфолио достижений обучающихся 9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705B67" w:rsidRPr="001866A9" w:rsidTr="00B9684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Родительское собрание в 9 классе « Как выбрать профиль обучения»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705B67" w:rsidRPr="001866A9" w:rsidTr="00B96848">
        <w:trPr>
          <w:trHeight w:val="32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Выходное анкетирование обучающихся 9 класса по выбору профильных классов и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705B67" w:rsidRPr="001866A9" w:rsidTr="00B96848">
        <w:trPr>
          <w:trHeight w:val="34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информационно-аналитических материалов (подведение итогов предпрофильной 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 -июнь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34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Требования к выпускной работе по итогам посещения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05B67" w:rsidRPr="001866A9" w:rsidTr="00B96848">
        <w:trPr>
          <w:trHeight w:val="34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Комплектование 10 класса 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705B67" w:rsidRPr="00841550" w:rsidRDefault="00705B67" w:rsidP="00B45BA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3F5">
        <w:rPr>
          <w:rFonts w:ascii="Times New Roman" w:hAnsi="Times New Roman"/>
          <w:b/>
          <w:color w:val="003300"/>
          <w:sz w:val="28"/>
          <w:szCs w:val="28"/>
          <w:lang w:val="en-US" w:eastAsia="ru-RU"/>
        </w:rPr>
        <w:t xml:space="preserve">           2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.5.План работы по информатизации</w:t>
      </w:r>
    </w:p>
    <w:p w:rsidR="00705B67" w:rsidRPr="00841550" w:rsidRDefault="00705B67" w:rsidP="00841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Цель:</w:t>
      </w: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 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W w:w="9894" w:type="dxa"/>
        <w:tblInd w:w="999" w:type="dxa"/>
        <w:tblCellMar>
          <w:left w:w="0" w:type="dxa"/>
          <w:right w:w="0" w:type="dxa"/>
        </w:tblCellMar>
        <w:tblLook w:val="00A0"/>
      </w:tblPr>
      <w:tblGrid>
        <w:gridCol w:w="641"/>
        <w:gridCol w:w="5085"/>
        <w:gridCol w:w="1644"/>
        <w:gridCol w:w="2524"/>
      </w:tblGrid>
      <w:tr w:rsidR="00705B67" w:rsidRPr="001866A9" w:rsidTr="002943F5">
        <w:trPr>
          <w:trHeight w:val="301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5B67" w:rsidRPr="001866A9" w:rsidTr="00B96848">
        <w:trPr>
          <w:trHeight w:val="301"/>
        </w:trPr>
        <w:tc>
          <w:tcPr>
            <w:tcW w:w="9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Формирование информационно-коммуникативной компетентности обучающихся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зав.кабинетом информатики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зав.кабинетом информатики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Создание  контролируемого доступа 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2943F5">
        <w:trPr>
          <w:trHeight w:val="33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Изучение методических материалов на сайтах ФЦОР, ЕКЦОР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Методическая неделя по теме «Метапредметный подход в обучении как основное требование ФГОС второго поколения»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Консультация по заполнению электронного журнала в системе «БАРС»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Возможности сети Интернет по подготовке обучающихся к ЕГЭ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2943F5">
        <w:trPr>
          <w:trHeight w:val="5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05B67" w:rsidRPr="001866A9" w:rsidTr="002943F5">
        <w:trPr>
          <w:trHeight w:val="4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Выпуск информационных буклетов «Из опыта работы учителя», оформление электронное портфолио учителя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05B67" w:rsidRPr="001866A9" w:rsidTr="002943F5">
        <w:trPr>
          <w:trHeight w:val="4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Участие школьников в дистанционных олимпиадах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2943F5">
        <w:trPr>
          <w:trHeight w:val="4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F1370C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Компьютерное тестирование обучающихся по подготовке к ГИА и ЕГЭ по предметам</w:t>
            </w:r>
          </w:p>
          <w:p w:rsidR="00705B67" w:rsidRPr="00F1370C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705B67" w:rsidRPr="001866A9" w:rsidTr="002943F5">
        <w:trPr>
          <w:trHeight w:val="38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705B67" w:rsidRPr="001866A9" w:rsidTr="002943F5">
        <w:trPr>
          <w:trHeight w:val="4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Развитие школьного сайта: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br/>
              <w:t>- обновление разделов сайта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705B67" w:rsidRPr="001866A9" w:rsidTr="002943F5">
        <w:trPr>
          <w:trHeight w:val="63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Заполнение монитор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инговых таблиц  (КПМО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705B67" w:rsidRPr="001866A9" w:rsidTr="002943F5">
        <w:trPr>
          <w:trHeight w:val="63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B45BA5" w:rsidRDefault="00705B67" w:rsidP="00B45B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Внедрение автоматизированной информационной системы</w:t>
            </w:r>
            <w:r w:rsidRPr="00B45BA5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КПМО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</w:tr>
      <w:tr w:rsidR="00705B67" w:rsidRPr="001866A9" w:rsidTr="002943F5">
        <w:trPr>
          <w:trHeight w:val="63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Компьютерный мониторинг качества знаний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705B67" w:rsidRPr="001866A9" w:rsidTr="002943F5">
        <w:trPr>
          <w:trHeight w:val="36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Аппаратное и программное обеспечение процесса информатизации ОУ</w:t>
            </w:r>
          </w:p>
        </w:tc>
      </w:tr>
      <w:tr w:rsidR="00705B67" w:rsidRPr="001866A9" w:rsidTr="002943F5">
        <w:trPr>
          <w:trHeight w:val="36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705B67" w:rsidRPr="001866A9" w:rsidTr="002943F5">
        <w:trPr>
          <w:trHeight w:val="36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Учёт, хранение и использование СБППО. Оформление документов по использованию СБППО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декабрь, июнь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705B67" w:rsidRPr="001866A9" w:rsidTr="002943F5">
        <w:trPr>
          <w:trHeight w:val="36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  <w:p w:rsidR="00705B67" w:rsidRDefault="00705B67" w:rsidP="00841550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705B67" w:rsidRPr="001866A9" w:rsidTr="002943F5">
        <w:trPr>
          <w:trHeight w:val="39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Анализ и контроль</w:t>
            </w:r>
          </w:p>
        </w:tc>
      </w:tr>
      <w:tr w:rsidR="00705B67" w:rsidRPr="001866A9" w:rsidTr="002943F5">
        <w:trPr>
          <w:trHeight w:val="33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Документооборот электронной почты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05B67" w:rsidRPr="001866A9" w:rsidTr="002943F5">
        <w:trPr>
          <w:trHeight w:val="47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05B67" w:rsidRPr="001866A9" w:rsidTr="002943F5">
        <w:trPr>
          <w:trHeight w:val="47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05B67" w:rsidRPr="001866A9" w:rsidTr="002943F5">
        <w:trPr>
          <w:trHeight w:val="47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Своевременность заполнения электронных мониторингов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705B67" w:rsidRPr="001866A9" w:rsidTr="002943F5">
        <w:trPr>
          <w:trHeight w:val="47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текущей ситуации процесса информатизации в школе.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зам.директора по УВР</w:t>
            </w:r>
          </w:p>
        </w:tc>
      </w:tr>
    </w:tbl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Pr="002943F5" w:rsidRDefault="00705B67" w:rsidP="002943F5">
      <w:pPr>
        <w:spacing w:before="100" w:beforeAutospacing="1" w:after="100" w:afterAutospacing="1" w:line="240" w:lineRule="auto"/>
        <w:ind w:left="18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 xml:space="preserve">3.   </w:t>
      </w:r>
      <w:r w:rsidRPr="002943F5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План внутришкольного контроля за УВП</w:t>
      </w:r>
    </w:p>
    <w:tbl>
      <w:tblPr>
        <w:tblW w:w="10425" w:type="dxa"/>
        <w:tblInd w:w="720" w:type="dxa"/>
        <w:tblCellMar>
          <w:left w:w="0" w:type="dxa"/>
          <w:right w:w="0" w:type="dxa"/>
        </w:tblCellMar>
        <w:tblLook w:val="00A0"/>
      </w:tblPr>
      <w:tblGrid>
        <w:gridCol w:w="1376"/>
        <w:gridCol w:w="916"/>
        <w:gridCol w:w="2502"/>
        <w:gridCol w:w="3968"/>
        <w:gridCol w:w="2049"/>
        <w:gridCol w:w="1486"/>
      </w:tblGrid>
      <w:tr w:rsidR="00705B67" w:rsidRPr="001866A9" w:rsidTr="00B96848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Цель проверки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Вид и формы контроля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соблюдения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санитарно-гигиенических норм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и ТБ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Рейды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Мониторинг охвата всеобучем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Фронтальный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Отчёты классных руководителей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Рабочие программы и приложения к ним (календарно-тематическое планирование)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и утверждение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СЗ, 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Планы воспитательной работы классных руководителей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и утверждение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МО КР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33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Адаптация обучающихся 1 классов. Выявление уровня школьной зрелости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Классно-обобщающий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Наблюдение, собеседование, посещение уроков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  5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Изучение уровня преподавания в 5-х классах и степени адаптации обучающихся к средней школе (выполнение требований по преемственности)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Классно-обобщающий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Посещение уроков, диагностические работы, дневники, тетради, анкетирование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Классные журналы, журналы кружковой работы,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личные дела обучающихся, алфавитная книга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 и ЗДВР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Мониторинг охвата обучающихся дополнительным образованием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Отчёт, 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урналы инструктажей по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ТБ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  <w:r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журналов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 и ЗДВР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План работы МО на год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документации,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МС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1, 5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Посещение уроков (адаптация к новым условиям)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Классно-обобщающий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Наблюдение, 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5-6,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7-8,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ведения дневников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своевременное выставление оценок учителем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2-3   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Посещение уроков (система контроля и оценки знаний обучающихся)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Тематический, собеседование, наблюдение, проверка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Мониторинг качества усвоения учебных программ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контрольных и рабочих тетрадей по русскому и инос-транному языку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периодичность проверки, объём д/з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1-й (школьный) этап всероссийской олимпиады школьников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с одарёнными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МС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ведения классных журналов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состояние журналов,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СЗ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ноябрь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Выполнение рабочих программ за 1 четверть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документации, отчёты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выставление отметок за четверть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деятельностью МО учителей-предметников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Выполнение плана работы МО, оформление протоколов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8- 9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контрольных и рабочих тетрадей по математике, химии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периодичность проверки, объём д/з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Состояние преподавания химии в школе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Анализ, посещение уроков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ведения дневников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своевременная проверка кл. руководителями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контрольных и рабочих тетрадей по русскому и иностранному языку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периодичность проверки учителем, соблюдение ЕОР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Изучение опыта работы учителей начальных классов  по реализации деятельностного подхода в обучении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наблюдение, анализ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Мониторинг качества усвоения учебных программ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Выполнение рабочих программ за 1-е полугодие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объективность выставления отметок за четверть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СД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контрольных и рабочих тетрадей по математике, русско-му и иностранному языку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периодичность проверки, соблюдение ЕОР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Состояние преподавания физической культуры в школе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посещение уроков, 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Мониторинг сформированности УУД (работа с текстом)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9, 11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работой учителей по подготовке учащихся к сдаче ГИА и ЕГЭ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посещение уроков, 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февраль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контрольных и рабочих тетрадей по русскому языку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периодичность проверки, виды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яние преподавания экологии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и биологии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Анализ, посещение уроков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дневников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соответствие записей в дневниках и кл. журналах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СД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деятельностью МО учителей-предметников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Выполнение плана работы МО, оформление протоколов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МС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март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Состояние преподавания физики в школе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анализ, посещение уроков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Мониторинг качества усвоения учебных программ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-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проведения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-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занятий внеурочной деятельности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наблюдение, 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Выполнение рабочих программ за 3-ю четверть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контрольных и рабочих тетрадей по математике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периодичность проверки, виды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-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организацией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-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воспитательной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-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деятельности по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-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духовно – нравствен-ному развитию и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-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воспитанию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Посещение мероприятий, кл.часов, ОРКСЭ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СД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апрель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проведением родительских собраний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посещение, протоколы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деятельностью учителей, работающих в профильных классах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посещение уроков, собеседование, проверка планов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контрольных и рабочих тетрадей по математике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периодичность проверки, виды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Диагностические работы по русскому языку и математике, предметам по выбору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к ГИА обучающихся 9, 11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5-8,10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экзаменационного материала для промежуточной аттестации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подготовка к экзаменам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СЗ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Итоговые контрольные работы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Тематический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МО НК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Контроль за деятельностью МО учителей-предметников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Персональный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Выполнение плана работы МО, оформление протоколов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5-8, 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Промежуточная аттестация школьников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Обобщающий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Выполнение рабочих программ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СЗ</w:t>
            </w:r>
          </w:p>
        </w:tc>
      </w:tr>
      <w:tr w:rsidR="00705B67" w:rsidRPr="001866A9" w:rsidTr="00B96848">
        <w:trPr>
          <w:cantSplit/>
        </w:trPr>
        <w:tc>
          <w:tcPr>
            <w:tcW w:w="104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июнь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1-3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9, 11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Государственная (итоговая) аттестация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Итоговый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Ведение документации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Обзорный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Приказ, ПС</w:t>
            </w:r>
          </w:p>
        </w:tc>
      </w:tr>
      <w:tr w:rsidR="00705B67" w:rsidRPr="001866A9" w:rsidTr="00B96848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1-4 неделя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1-8,10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летнего отдыха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i/>
                <w:iCs/>
                <w:color w:val="003300"/>
                <w:sz w:val="28"/>
                <w:szCs w:val="28"/>
                <w:lang w:eastAsia="ru-RU"/>
              </w:rPr>
              <w:t>Фронтальный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лагеря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ПС</w:t>
            </w:r>
          </w:p>
        </w:tc>
      </w:tr>
    </w:tbl>
    <w:p w:rsidR="00705B67" w:rsidRDefault="00705B67" w:rsidP="004C67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67" w:rsidRDefault="00705B67" w:rsidP="004C67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67" w:rsidRDefault="00705B67" w:rsidP="004C67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67" w:rsidRDefault="00705B67" w:rsidP="004C67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67" w:rsidRPr="004C6770" w:rsidRDefault="00705B67" w:rsidP="004C67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67" w:rsidRPr="004C6770" w:rsidRDefault="00705B67" w:rsidP="004C677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77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План методической работы</w:t>
      </w:r>
    </w:p>
    <w:p w:rsidR="00705B67" w:rsidRPr="00841550" w:rsidRDefault="00705B67" w:rsidP="00737110">
      <w:pPr>
        <w:spacing w:before="100" w:beforeAutospacing="1" w:after="100" w:afterAutospacing="1" w:line="240" w:lineRule="auto"/>
        <w:ind w:left="21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 Методическая тема:</w:t>
      </w:r>
    </w:p>
    <w:p w:rsidR="00705B67" w:rsidRPr="00841550" w:rsidRDefault="00705B67" w:rsidP="00737110">
      <w:pPr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 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</w:p>
    <w:p w:rsidR="00705B67" w:rsidRPr="00841550" w:rsidRDefault="00705B67" w:rsidP="00737110">
      <w:pPr>
        <w:spacing w:before="100" w:beforeAutospacing="1" w:after="100" w:afterAutospacing="1" w:line="240" w:lineRule="auto"/>
        <w:ind w:left="18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Цель: </w:t>
      </w: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705B67" w:rsidRDefault="00705B67" w:rsidP="00737110">
      <w:pPr>
        <w:keepNext/>
        <w:spacing w:after="0" w:line="240" w:lineRule="auto"/>
        <w:ind w:left="2160"/>
        <w:jc w:val="both"/>
        <w:outlineLvl w:val="0"/>
        <w:rPr>
          <w:rFonts w:ascii="Times New Roman" w:hAnsi="Times New Roman"/>
          <w:b/>
          <w:bCs/>
          <w:color w:val="003300"/>
          <w:kern w:val="36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kern w:val="36"/>
          <w:sz w:val="28"/>
          <w:szCs w:val="28"/>
          <w:lang w:eastAsia="ru-RU"/>
        </w:rPr>
        <w:t>Задачи.</w:t>
      </w:r>
    </w:p>
    <w:p w:rsidR="00705B67" w:rsidRDefault="00705B67" w:rsidP="00737110">
      <w:pPr>
        <w:keepNext/>
        <w:spacing w:after="0" w:line="240" w:lineRule="auto"/>
        <w:ind w:left="2160"/>
        <w:jc w:val="both"/>
        <w:outlineLvl w:val="0"/>
        <w:rPr>
          <w:rFonts w:ascii="Times New Roman" w:hAnsi="Times New Roman"/>
          <w:b/>
          <w:bCs/>
          <w:color w:val="003300"/>
          <w:kern w:val="36"/>
          <w:sz w:val="28"/>
          <w:szCs w:val="28"/>
          <w:lang w:eastAsia="ru-RU"/>
        </w:rPr>
      </w:pPr>
    </w:p>
    <w:p w:rsidR="00705B67" w:rsidRPr="00841550" w:rsidRDefault="00705B67" w:rsidP="00737110">
      <w:pPr>
        <w:keepNext/>
        <w:spacing w:after="0" w:line="240" w:lineRule="auto"/>
        <w:ind w:left="21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05B67" w:rsidRPr="00841550" w:rsidRDefault="00705B67" w:rsidP="0073711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Совершенствовать внутришкольную  систему повышения квалификации учителей.</w:t>
      </w:r>
    </w:p>
    <w:p w:rsidR="00705B67" w:rsidRPr="00841550" w:rsidRDefault="00705B67" w:rsidP="0073711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Внедрять новые формы непрерывного повышения  профессиональной компетентности педагогов ( видеоуроки и т.д.).</w:t>
      </w:r>
    </w:p>
    <w:p w:rsidR="00705B67" w:rsidRPr="00841550" w:rsidRDefault="00705B67" w:rsidP="0073711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705B67" w:rsidRPr="00841550" w:rsidRDefault="00705B67" w:rsidP="0073711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05B67" w:rsidRPr="004C6770" w:rsidRDefault="00705B67" w:rsidP="004C677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110">
        <w:rPr>
          <w:rFonts w:ascii="Times New Roman" w:hAnsi="Times New Roman"/>
          <w:color w:val="003300"/>
          <w:sz w:val="28"/>
          <w:szCs w:val="28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705B67" w:rsidRDefault="00705B67" w:rsidP="004C6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67" w:rsidRPr="004C6770" w:rsidRDefault="00705B67" w:rsidP="004C6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67" w:rsidRDefault="00705B67" w:rsidP="0084155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</w:pPr>
    </w:p>
    <w:p w:rsidR="00705B67" w:rsidRDefault="00705B67" w:rsidP="004C677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Направления деятельности</w:t>
      </w:r>
    </w:p>
    <w:p w:rsidR="00705B67" w:rsidRPr="00841550" w:rsidRDefault="00705B67" w:rsidP="004C677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70" w:type="dxa"/>
        <w:tblInd w:w="999" w:type="dxa"/>
        <w:tblCellMar>
          <w:left w:w="0" w:type="dxa"/>
          <w:right w:w="0" w:type="dxa"/>
        </w:tblCellMar>
        <w:tblLook w:val="00A0"/>
      </w:tblPr>
      <w:tblGrid>
        <w:gridCol w:w="6201"/>
        <w:gridCol w:w="1656"/>
        <w:gridCol w:w="2313"/>
      </w:tblGrid>
      <w:tr w:rsidR="00705B67" w:rsidRPr="001866A9" w:rsidTr="00B96848">
        <w:trPr>
          <w:trHeight w:val="195"/>
        </w:trPr>
        <w:tc>
          <w:tcPr>
            <w:tcW w:w="6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Default="00705B67" w:rsidP="008415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3300"/>
                <w:kern w:val="36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kern w:val="36"/>
                <w:sz w:val="28"/>
                <w:szCs w:val="28"/>
                <w:lang w:eastAsia="ru-RU"/>
              </w:rPr>
              <w:t>Формы и виды деятельности</w:t>
            </w:r>
          </w:p>
          <w:p w:rsidR="00705B67" w:rsidRPr="00841550" w:rsidRDefault="00705B67" w:rsidP="008415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5B67" w:rsidRPr="001866A9" w:rsidTr="00B96848">
        <w:trPr>
          <w:cantSplit/>
          <w:trHeight w:val="377"/>
        </w:trPr>
        <w:tc>
          <w:tcPr>
            <w:tcW w:w="10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Обеспечение управления методической работой</w:t>
            </w:r>
          </w:p>
        </w:tc>
      </w:tr>
      <w:tr w:rsidR="00705B67" w:rsidRPr="001866A9" w:rsidTr="004C6770">
        <w:trPr>
          <w:cantSplit/>
          <w:trHeight w:val="4739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1.1. Работа тематических педагогических советов: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Экспериментальная работа в школе «Новые подходы оценивания учебных достижений обучающихся»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- Инновационное обучение в школе - системно-деятельностный подход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Основные направления духовно-нравственного развития и воспитания личности гражданина России в ФГОС второго поколения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ноябрь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1597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.2.  Работа методического</w:t>
            </w:r>
            <w:r w:rsidRPr="00E34AB6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объединения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О проведении первого этапа Всероссийской олимпиады школьников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Метапредметный подход в обучении как основное требование ФГОС второго поколения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  Проект концепции и содержания профессионального стандарта учителя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Экспериментальная работа в школе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Мониторинг образовательных достижений школьников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февраль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апрель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516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ind w:left="430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1.3.   Работа школьных методических объединений: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Готовимся к реализации ФГОС ООО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Возможности сети Интернет по подготовке школьников к ЕГЭ, ГИА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Работа с электронным журналом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Система контроля и оценки знаний обучающихся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Использование ЭОР в преподавании предмета</w:t>
            </w:r>
          </w:p>
          <w:p w:rsidR="00705B67" w:rsidRPr="00E34AB6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- Итоги работы по самообразованию </w:t>
            </w:r>
          </w:p>
          <w:p w:rsidR="00705B67" w:rsidRPr="00E34AB6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05B67" w:rsidRPr="001866A9" w:rsidTr="00B96848">
        <w:trPr>
          <w:cantSplit/>
          <w:trHeight w:val="516"/>
        </w:trPr>
        <w:tc>
          <w:tcPr>
            <w:tcW w:w="10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numPr>
                <w:ilvl w:val="1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705B67" w:rsidRPr="001866A9" w:rsidTr="00B96848">
        <w:trPr>
          <w:cantSplit/>
          <w:trHeight w:val="1186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2.1. Мониторинг развития педагогического коллектива.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курсы; - аттестация; - достижения и награды.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629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2.2.</w:t>
            </w: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 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Банк данных педагогического опыта: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публикации, открытые уроки,  мастер-классы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322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2.3. Работа с молодыми специалистами и прибывшими учителями.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знакомство с традициями школы;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выбор темы по самообразованию;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практикум по разработке рабочих программ по предмету;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самоанализ урока;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использование ЭОР в преподавании предмета;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портфолио учителя;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выявление профессиональных затруднений учителя.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учитель-наставник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 </w:t>
            </w:r>
          </w:p>
        </w:tc>
      </w:tr>
      <w:tr w:rsidR="00705B67" w:rsidRPr="001866A9" w:rsidTr="00B96848">
        <w:trPr>
          <w:cantSplit/>
          <w:trHeight w:val="2684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2.4. Аттестация педагогических работников: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br/>
              <w:t>-  нормативно-правовая база и методические рекомендации по вопросу аттестации педагогов;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аналитический отчет о результатах педагогической деятельности;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 </w:t>
            </w:r>
            <w:r w:rsidRPr="00841550">
              <w:rPr>
                <w:rFonts w:ascii="Times New Roman" w:hAnsi="Times New Roman"/>
                <w:b/>
                <w:bCs/>
                <w:i/>
                <w:iCs/>
                <w:color w:val="003300"/>
                <w:sz w:val="28"/>
                <w:szCs w:val="28"/>
                <w:lang w:eastAsia="ru-RU"/>
              </w:rPr>
              <w:t> 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аттестация с целью подтверждения соответствия занимаемой должности;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оформление стенда по аттестации;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перспективный план прохождения аттестации.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Сентябрь- май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1400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2.5. Курсовая переподготовка: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перспективный план прохождения курсовой подготовки;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дистанционное обучение;</w:t>
            </w:r>
          </w:p>
          <w:p w:rsidR="00705B67" w:rsidRPr="004C677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заявка на курсы</w:t>
            </w: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5B67" w:rsidRPr="00BD1A55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565"/>
        </w:trPr>
        <w:tc>
          <w:tcPr>
            <w:tcW w:w="10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BD1A55" w:rsidRDefault="00705B67" w:rsidP="00BD1A55">
            <w:pPr>
              <w:numPr>
                <w:ilvl w:val="1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A55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Обеспечение условий для изучения, обобщения и распространения </w:t>
            </w:r>
            <w:r w:rsidRPr="00BD1A55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br/>
              <w:t>передового опыта</w:t>
            </w:r>
          </w:p>
        </w:tc>
      </w:tr>
      <w:tr w:rsidR="00705B67" w:rsidRPr="001866A9" w:rsidTr="00B96848">
        <w:trPr>
          <w:cantSplit/>
          <w:trHeight w:val="1983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3.1. Методическая неделя по теме «Метапредметный подход в обучении как основное требование ФГОС второго поколения»: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теоретический семинар «Текст как средство формирования метапредметных учебных действий»;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открытые уроки с последующим самоанализом;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разработка рекомендаций по итогам методнедели.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619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3.2. Участие в заочных и очных профессиональных конкурсах («Учитель года», «Современный урок»).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679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3.3. Школа педагогического мастерства:</w:t>
            </w: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- составление технологической карты урока</w:t>
            </w: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55"/>
        </w:trPr>
        <w:tc>
          <w:tcPr>
            <w:tcW w:w="10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numPr>
                <w:ilvl w:val="1"/>
                <w:numId w:val="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Обеспечение внеклассной работы по учебным предметам </w:t>
            </w: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br/>
              <w:t>и работа с одарёнными детьми</w:t>
            </w:r>
          </w:p>
        </w:tc>
      </w:tr>
      <w:tr w:rsidR="00705B67" w:rsidRPr="001866A9" w:rsidTr="00B96848">
        <w:trPr>
          <w:cantSplit/>
          <w:trHeight w:val="967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4.1. Декада начальных классов, гуманитарных наук, естественно-математических наук, физической культуры и ОБЖ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январь-февраль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284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4.2. Обновление банка данных одарённых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5B67" w:rsidRPr="001866A9" w:rsidTr="00B96848">
        <w:trPr>
          <w:cantSplit/>
          <w:trHeight w:val="656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4.3. Организация участия школьников в предметных олимпиадах и конкурсах разного масштаба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B96848">
        <w:trPr>
          <w:cantSplit/>
          <w:trHeight w:val="475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4.4. Тематические интеллектуальные игры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05B67" w:rsidRPr="001866A9" w:rsidTr="00B96848">
        <w:trPr>
          <w:cantSplit/>
          <w:trHeight w:val="251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4.5. Школьная ученическая конференция по проектно-исследовательской деятельности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март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757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4.6. Участие в дистанционных Интернет-олимпиадах («ИнтеллО», «Эрудит», «Основы наук»)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 – апрель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636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4.7. Участие в Международных и Всероссийских игровых конкурсах «Золотое руно», «Русский медвежонок», «Молодёжное движение»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05B67" w:rsidRPr="001866A9" w:rsidTr="00B96848">
        <w:trPr>
          <w:cantSplit/>
          <w:trHeight w:val="703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4C6770" w:rsidRDefault="00705B67" w:rsidP="004C6770">
            <w:pPr>
              <w:pStyle w:val="ListParagraph"/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4C677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Выступление обучающихся на районной, межрегиональной научной конференции</w:t>
            </w:r>
          </w:p>
          <w:p w:rsidR="00705B67" w:rsidRDefault="00705B67" w:rsidP="004C6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5B67" w:rsidRPr="004C6770" w:rsidRDefault="00705B67" w:rsidP="004C6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705B67" w:rsidRPr="001866A9" w:rsidTr="00B96848">
        <w:trPr>
          <w:cantSplit/>
          <w:trHeight w:val="412"/>
        </w:trPr>
        <w:tc>
          <w:tcPr>
            <w:tcW w:w="10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numPr>
                <w:ilvl w:val="1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705B67" w:rsidRPr="001866A9" w:rsidTr="00B96848">
        <w:trPr>
          <w:cantSplit/>
          <w:trHeight w:val="1609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5.1. Электронное  портфолио «Визитная карточка учителя».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5.2. Публикации из опыта работы на сайтах учительских сообществ, в печатных изданиях.</w:t>
            </w: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5.3. Создание и развитие персональных страниц учителей-предметников в сети Интернет.</w:t>
            </w: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учителя-предметники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10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numPr>
                <w:ilvl w:val="1"/>
                <w:numId w:val="7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lang w:eastAsia="ru-RU"/>
              </w:rPr>
              <w:t>Обеспечение контрольно-аналитической экспертизы</w:t>
            </w:r>
          </w:p>
        </w:tc>
      </w:tr>
      <w:tr w:rsidR="00705B67" w:rsidRPr="001866A9" w:rsidTr="00B96848">
        <w:trPr>
          <w:cantSplit/>
          <w:trHeight w:val="1321"/>
        </w:trPr>
        <w:tc>
          <w:tcPr>
            <w:tcW w:w="6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6.1. Творческие отчёты учителей по темам самообразования.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6.2. Предоставление педагогических характеристик.</w:t>
            </w: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6.3. Подготовка информационно-аналитических материалов по итогам проведения мероприятий.</w:t>
            </w: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  <w:p w:rsidR="00705B67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 планам МО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руководители МО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705B67" w:rsidRPr="00841550" w:rsidRDefault="00705B67" w:rsidP="00841550">
      <w:pPr>
        <w:spacing w:before="100" w:beforeAutospacing="1" w:after="100" w:afterAutospacing="1" w:line="240" w:lineRule="auto"/>
        <w:ind w:left="1440"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5.Управление образовательным учреждением</w:t>
      </w:r>
    </w:p>
    <w:p w:rsidR="00705B67" w:rsidRPr="00841550" w:rsidRDefault="00705B67" w:rsidP="0084155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5.1.</w:t>
      </w:r>
      <w:r w:rsidRPr="00841550">
        <w:rPr>
          <w:rFonts w:ascii="Times New Roman" w:hAnsi="Times New Roman"/>
          <w:color w:val="003300"/>
          <w:sz w:val="28"/>
          <w:szCs w:val="28"/>
          <w:lang w:eastAsia="ru-RU"/>
        </w:rPr>
        <w:t> 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Педагогические советы</w:t>
      </w:r>
    </w:p>
    <w:tbl>
      <w:tblPr>
        <w:tblW w:w="10523" w:type="dxa"/>
        <w:tblInd w:w="720" w:type="dxa"/>
        <w:tblCellMar>
          <w:left w:w="0" w:type="dxa"/>
          <w:right w:w="0" w:type="dxa"/>
        </w:tblCellMar>
        <w:tblLook w:val="00A0"/>
      </w:tblPr>
      <w:tblGrid>
        <w:gridCol w:w="507"/>
        <w:gridCol w:w="6111"/>
        <w:gridCol w:w="1109"/>
        <w:gridCol w:w="2796"/>
      </w:tblGrid>
      <w:tr w:rsidR="00705B67" w:rsidRPr="001866A9" w:rsidTr="00B96848">
        <w:trPr>
          <w:trHeight w:val="672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5B67" w:rsidRPr="001866A9" w:rsidTr="00B96848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Анализ деятельности школы за 2012-2013 учебный год и задачи на 2013-2014 учебный год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Директор, заместитель директора  по УВР</w:t>
            </w:r>
          </w:p>
        </w:tc>
      </w:tr>
      <w:tr w:rsidR="00705B67" w:rsidRPr="001866A9" w:rsidTr="00B96848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Утверждение плана работы школы  на  2013-2014 учебный 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1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Утверждение учебного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а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школы на 2013-2014 учебный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1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 УВР за I четверть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25" w:after="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Экспериментальная работа в школе «Новые подходы оценивания учебных достижений обучающихся»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25" w:after="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 УВР за I полугодие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4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Инновационное обучение в школе - системно-деятельностный подход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705B67" w:rsidRPr="001866A9" w:rsidTr="00B96848">
        <w:trPr>
          <w:cantSplit/>
          <w:trHeight w:val="34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33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36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 УВР за III четверть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Основные направления духовно-нравственного развития и воспитания личности гражданина России в ФГОС второго поколения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ВР, учитель ОРКСЭ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Утверждение предметов по выбору выпускников 11 класса на участие в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Утверждение перечня учебников на 2014-2015 учебный год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Утверждение предметов по выбору выпускников 9 класса на участие в ГИА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Утверждение предметов для прохождения промежуточной аттестации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43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 методической работы школы за год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УВР, руководители МО</w:t>
            </w:r>
          </w:p>
        </w:tc>
      </w:tr>
      <w:tr w:rsidR="00705B67" w:rsidRPr="001866A9" w:rsidTr="00B96848">
        <w:trPr>
          <w:cantSplit/>
          <w:trHeight w:val="64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Допуск обучающихся к промежуточной и государственной (итоговой) аттестации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cantSplit/>
          <w:trHeight w:val="38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 УВР за 4-ю четверть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Перевод обучающихся 1-8, 10 классов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3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Выпуск обучающихся 9 класса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июнь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cantSplit/>
          <w:trHeight w:val="3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Выпуск обучающихся 11 класса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5B67" w:rsidRPr="00841550" w:rsidRDefault="00705B67" w:rsidP="0084155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550">
        <w:rPr>
          <w:rFonts w:ascii="Times New Roman" w:hAnsi="Times New Roman"/>
          <w:i/>
          <w:iCs/>
          <w:color w:val="003300"/>
          <w:sz w:val="28"/>
          <w:szCs w:val="28"/>
          <w:lang w:eastAsia="ru-RU"/>
        </w:rPr>
        <w:t> </w:t>
      </w:r>
      <w:r w:rsidRPr="00841550">
        <w:rPr>
          <w:rFonts w:ascii="Times New Roman" w:hAnsi="Times New Roman"/>
          <w:b/>
          <w:bCs/>
          <w:color w:val="003300"/>
          <w:sz w:val="28"/>
          <w:szCs w:val="28"/>
          <w:lang w:eastAsia="ru-RU"/>
        </w:rPr>
        <w:t>5.2.Совещания при директоре</w:t>
      </w:r>
    </w:p>
    <w:tbl>
      <w:tblPr>
        <w:tblW w:w="10425" w:type="dxa"/>
        <w:tblInd w:w="720" w:type="dxa"/>
        <w:tblCellMar>
          <w:left w:w="0" w:type="dxa"/>
          <w:right w:w="0" w:type="dxa"/>
        </w:tblCellMar>
        <w:tblLook w:val="00A0"/>
      </w:tblPr>
      <w:tblGrid>
        <w:gridCol w:w="487"/>
        <w:gridCol w:w="5433"/>
        <w:gridCol w:w="1705"/>
        <w:gridCol w:w="2800"/>
      </w:tblGrid>
      <w:tr w:rsidR="00705B67" w:rsidRPr="001866A9" w:rsidTr="00B96848"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Повестка совещания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образовательного процесса в новом учебном году. Режим работы школы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Укомплектованность школьной библиотеки учебной литературой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Оперативные данные о посещаемости обучающихся. Отчётная документация классного руководителя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2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F75433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433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F75433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433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 изучения адаптации обучающихся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F75433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5 класса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деятельности педагогического коллектива по подготовке к ЕГЭ, ГИА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дежурства учителей по школе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школы  по профилактике ДТП, по профилактике вредных привычек; по пропаганде здорового образа жизни.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</w:t>
            </w:r>
            <w:r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контроля за организацией горячего питания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 результатах мониторинга образовательного процесса по результатам контрольных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Состояние работы в школе по профилактике правонарушений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Изучение новых нормативных документов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Состояние ведения классных журналов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 «Года охраны окружающей среды»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по укреплению материально-технической базы школы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Итоги  второго (муниципального) этапа всероссийской олимпиады школьников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Результаты смотра учебных кабинетов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Планирование месячника оборонно-массовой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after="0" w:line="240" w:lineRule="auto"/>
              <w:ind w:left="-57" w:right="-57" w:hanging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Состояние охраны труда и ТБ в школе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кружков, секций в школе. Занятость учащихся во внеурочное время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учителей-предметников по подготовке к ГИА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Предварительное комплектование кадрами на 2014-2015 учебный год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Работа классных руководителей с детьми «группы риска»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 результатах мониторинга образовательного процесса по результатам контрольных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 наборе в первый класс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Нормативно-правовая база проведения государственной (итоговой) аттестации в 2013-2014 учебном году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Профориентационная работа в 9 классе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Организованное завершении учебного года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  <w:p w:rsidR="00705B67" w:rsidRPr="00841550" w:rsidRDefault="00705B67" w:rsidP="00841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 готовности экзаменационного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05B67" w:rsidRPr="001866A9" w:rsidTr="00B96848">
        <w:trPr>
          <w:trHeight w:val="1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67" w:rsidRPr="00841550" w:rsidRDefault="00705B67" w:rsidP="0084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67" w:rsidRPr="00841550" w:rsidRDefault="00705B67" w:rsidP="00841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50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 </w:t>
            </w:r>
          </w:p>
        </w:tc>
      </w:tr>
    </w:tbl>
    <w:p w:rsidR="00705B67" w:rsidRDefault="00705B67"/>
    <w:sectPr w:rsidR="00705B67" w:rsidSect="00B96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C4D"/>
    <w:multiLevelType w:val="multilevel"/>
    <w:tmpl w:val="5900D51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3300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3C8C0632"/>
    <w:multiLevelType w:val="hybridMultilevel"/>
    <w:tmpl w:val="CFE87E1C"/>
    <w:lvl w:ilvl="0" w:tplc="0450B770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00330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5AD90D71"/>
    <w:multiLevelType w:val="hybridMultilevel"/>
    <w:tmpl w:val="D298BBD4"/>
    <w:lvl w:ilvl="0" w:tplc="0450B770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003300"/>
      </w:rPr>
    </w:lvl>
    <w:lvl w:ilvl="1" w:tplc="0419000F">
      <w:start w:val="1"/>
      <w:numFmt w:val="decimal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60CB10EA"/>
    <w:multiLevelType w:val="multilevel"/>
    <w:tmpl w:val="1472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2"/>
    </w:lvlOverride>
  </w:num>
  <w:num w:numId="4">
    <w:abstractNumId w:val="3"/>
    <w:lvlOverride w:ilvl="0"/>
    <w:lvlOverride w:ilvl="1">
      <w:startOverride w:val="3"/>
    </w:lvlOverride>
  </w:num>
  <w:num w:numId="5">
    <w:abstractNumId w:val="3"/>
    <w:lvlOverride w:ilvl="0"/>
    <w:lvlOverride w:ilvl="1">
      <w:startOverride w:val="4"/>
    </w:lvlOverride>
  </w:num>
  <w:num w:numId="6">
    <w:abstractNumId w:val="3"/>
    <w:lvlOverride w:ilvl="0"/>
    <w:lvlOverride w:ilvl="1">
      <w:startOverride w:val="5"/>
    </w:lvlOverride>
  </w:num>
  <w:num w:numId="7">
    <w:abstractNumId w:val="3"/>
    <w:lvlOverride w:ilvl="0"/>
    <w:lvlOverride w:ilvl="1">
      <w:startOverride w:val="6"/>
    </w:lvlOverride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95A"/>
    <w:rsid w:val="000F62B3"/>
    <w:rsid w:val="001866A9"/>
    <w:rsid w:val="001E5072"/>
    <w:rsid w:val="002225BD"/>
    <w:rsid w:val="002943F5"/>
    <w:rsid w:val="002D6E9F"/>
    <w:rsid w:val="00353BBD"/>
    <w:rsid w:val="00387032"/>
    <w:rsid w:val="003C5697"/>
    <w:rsid w:val="004979A6"/>
    <w:rsid w:val="004C6770"/>
    <w:rsid w:val="0057795B"/>
    <w:rsid w:val="006175B7"/>
    <w:rsid w:val="006E5568"/>
    <w:rsid w:val="00705B67"/>
    <w:rsid w:val="007131BB"/>
    <w:rsid w:val="0071395A"/>
    <w:rsid w:val="00737110"/>
    <w:rsid w:val="00751989"/>
    <w:rsid w:val="00822C78"/>
    <w:rsid w:val="00841550"/>
    <w:rsid w:val="008F0972"/>
    <w:rsid w:val="00AB580E"/>
    <w:rsid w:val="00AE6CDF"/>
    <w:rsid w:val="00B159EB"/>
    <w:rsid w:val="00B22874"/>
    <w:rsid w:val="00B45BA5"/>
    <w:rsid w:val="00B66532"/>
    <w:rsid w:val="00B96848"/>
    <w:rsid w:val="00BC1419"/>
    <w:rsid w:val="00BD1A55"/>
    <w:rsid w:val="00C917F8"/>
    <w:rsid w:val="00CB6AEB"/>
    <w:rsid w:val="00E34AB6"/>
    <w:rsid w:val="00F07103"/>
    <w:rsid w:val="00F1370C"/>
    <w:rsid w:val="00F4001A"/>
    <w:rsid w:val="00F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9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8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96848"/>
    <w:rPr>
      <w:rFonts w:cs="Times New Roman"/>
    </w:rPr>
  </w:style>
  <w:style w:type="paragraph" w:customStyle="1" w:styleId="1">
    <w:name w:val="1"/>
    <w:basedOn w:val="Normal"/>
    <w:uiPriority w:val="99"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68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684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96848"/>
    <w:rPr>
      <w:rFonts w:ascii="Times New Roman" w:hAnsi="Times New Roman" w:cs="Times New Roman"/>
      <w:sz w:val="24"/>
      <w:szCs w:val="24"/>
      <w:lang w:eastAsia="ru-RU"/>
    </w:rPr>
  </w:style>
  <w:style w:type="paragraph" w:styleId="Quote">
    <w:name w:val="Quote"/>
    <w:basedOn w:val="Normal"/>
    <w:link w:val="QuoteChar"/>
    <w:uiPriority w:val="99"/>
    <w:qFormat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968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9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968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684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47</Pages>
  <Words>5879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Admin</cp:lastModifiedBy>
  <cp:revision>30</cp:revision>
  <cp:lastPrinted>2013-11-06T08:40:00Z</cp:lastPrinted>
  <dcterms:created xsi:type="dcterms:W3CDTF">2013-09-30T10:37:00Z</dcterms:created>
  <dcterms:modified xsi:type="dcterms:W3CDTF">2013-12-18T16:13:00Z</dcterms:modified>
</cp:coreProperties>
</file>