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2D" w:rsidRPr="00FE285B" w:rsidRDefault="002B50A7" w:rsidP="005F7D7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9740" cy="9305925"/>
            <wp:effectExtent l="0" t="0" r="0" b="0"/>
            <wp:docPr id="1" name="Рисунок 1" descr="D:\temp\1\готово\4\оруж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готово\4\оруж ми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00" cy="93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12D" w:rsidRPr="00FE285B" w:rsidRDefault="0081212D" w:rsidP="00FE285B">
      <w:pPr>
        <w:pStyle w:val="af6"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8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5F7D72" w:rsidRPr="00FE285B" w:rsidRDefault="005F7D72" w:rsidP="005F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Рабочая программа по окружа</w:t>
      </w:r>
      <w:r w:rsidR="00FE285B">
        <w:rPr>
          <w:rFonts w:ascii="Times New Roman" w:hAnsi="Times New Roman" w:cs="Times New Roman"/>
          <w:sz w:val="24"/>
          <w:szCs w:val="24"/>
        </w:rPr>
        <w:t>ющему миру составлена на основе</w:t>
      </w:r>
      <w:r w:rsidRPr="00FE285B">
        <w:rPr>
          <w:rFonts w:ascii="Times New Roman" w:hAnsi="Times New Roman" w:cs="Times New Roman"/>
          <w:sz w:val="24"/>
          <w:szCs w:val="24"/>
        </w:rPr>
        <w:t>: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Положения о составлении </w:t>
      </w:r>
      <w:r w:rsidR="00FE285B">
        <w:rPr>
          <w:rFonts w:ascii="Times New Roman" w:hAnsi="Times New Roman" w:cs="Times New Roman"/>
          <w:sz w:val="24"/>
          <w:szCs w:val="24"/>
        </w:rPr>
        <w:t>рабочих программ учителями МОУ «С</w:t>
      </w:r>
      <w:r w:rsidRPr="00FE285B">
        <w:rPr>
          <w:rFonts w:ascii="Times New Roman" w:hAnsi="Times New Roman" w:cs="Times New Roman"/>
          <w:sz w:val="24"/>
          <w:szCs w:val="24"/>
        </w:rPr>
        <w:t>редней общеобразовательной школы С. Идолга</w:t>
      </w:r>
      <w:r w:rsidR="00FE285B">
        <w:rPr>
          <w:rFonts w:ascii="Times New Roman" w:hAnsi="Times New Roman" w:cs="Times New Roman"/>
          <w:sz w:val="24"/>
          <w:szCs w:val="24"/>
        </w:rPr>
        <w:t>»;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(2009);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«Фундаментального ядра содержания общего образования» (под редакцией В.В.</w:t>
      </w:r>
      <w:r w:rsidR="00FE285B"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Козлова, А.М.</w:t>
      </w:r>
      <w:r w:rsidR="00FE285B"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Кондакова);</w:t>
      </w:r>
    </w:p>
    <w:p w:rsidR="005F7D72" w:rsidRPr="00FE285B" w:rsidRDefault="00FE285B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</w:t>
      </w:r>
      <w:r w:rsidR="005F7D72" w:rsidRPr="00FE285B">
        <w:rPr>
          <w:rFonts w:ascii="Times New Roman" w:hAnsi="Times New Roman" w:cs="Times New Roman"/>
          <w:sz w:val="24"/>
          <w:szCs w:val="24"/>
        </w:rPr>
        <w:t>;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«Планируемых результатов начального общего образования» (под редакцией Г.С.</w:t>
      </w:r>
      <w:r w:rsidR="00FE285B"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Ковалевой, О.Б.</w:t>
      </w:r>
      <w:r w:rsidR="00FE285B"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Логиновой)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«Примерных программ начального общего образования»;</w:t>
      </w:r>
    </w:p>
    <w:p w:rsidR="005F7D72" w:rsidRPr="00FE285B" w:rsidRDefault="005F7D72" w:rsidP="005F7D7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Авторской программы предметных курсов УМК «Начальная школа </w:t>
      </w:r>
      <w:r w:rsidRPr="00FE28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E285B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FE285B">
        <w:rPr>
          <w:rFonts w:ascii="Times New Roman" w:hAnsi="Times New Roman" w:cs="Times New Roman"/>
          <w:sz w:val="24"/>
          <w:szCs w:val="24"/>
        </w:rPr>
        <w:t xml:space="preserve">под  редакцией  Н.Ф.  Виноградовой. </w:t>
      </w:r>
    </w:p>
    <w:p w:rsidR="005F7D72" w:rsidRPr="00FE285B" w:rsidRDefault="005F7D72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12D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Основная </w:t>
      </w:r>
      <w:r w:rsidRPr="00FE285B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Default="00FE285B" w:rsidP="00FE28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E285B" w:rsidRPr="00FE285B" w:rsidRDefault="00FE285B" w:rsidP="00FE285B">
      <w:pPr>
        <w:pStyle w:val="af6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5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        Освоение программы «Окружающий мир» позволяет достичь личностных, метапредметных и предметных результатов обучения.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85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E285B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 целей.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i/>
          <w:sz w:val="24"/>
          <w:szCs w:val="24"/>
        </w:rPr>
        <w:t xml:space="preserve">         Первая группа целей</w:t>
      </w:r>
      <w:r w:rsidRPr="00FE285B">
        <w:rPr>
          <w:rFonts w:ascii="Times New Roman" w:hAnsi="Times New Roman" w:cs="Times New Roman"/>
          <w:sz w:val="24"/>
          <w:szCs w:val="24"/>
        </w:rPr>
        <w:t>: освоение ребенком нового статуса как ученика и школьника.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самообучению.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самооценки.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285B">
        <w:rPr>
          <w:rFonts w:ascii="Times New Roman" w:hAnsi="Times New Roman" w:cs="Times New Roman"/>
          <w:i/>
          <w:sz w:val="24"/>
          <w:szCs w:val="24"/>
        </w:rPr>
        <w:t>Вторая группа целей:</w:t>
      </w:r>
      <w:r w:rsidRPr="00FE285B">
        <w:rPr>
          <w:rFonts w:ascii="Times New Roman" w:hAnsi="Times New Roman" w:cs="Times New Roman"/>
          <w:sz w:val="24"/>
          <w:szCs w:val="24"/>
        </w:rPr>
        <w:t xml:space="preserve"> формирование социальной позиции школьника, его ценностного взгляда на окружающий мир: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 формирование понимания особой роли многонациональной России в объединении народов;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современном мире;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развитии общемировой культуры;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воспитание чувства гордости за национальные достижения;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воспитание уважительного отношения к истории страны;</w:t>
      </w:r>
    </w:p>
    <w:p w:rsidR="00FE285B" w:rsidRPr="00FE285B" w:rsidRDefault="00FE285B" w:rsidP="00FE285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FE285B">
        <w:rPr>
          <w:rFonts w:ascii="Times New Roman" w:hAnsi="Times New Roman" w:cs="Times New Roman"/>
          <w:b/>
          <w:sz w:val="24"/>
          <w:szCs w:val="24"/>
        </w:rPr>
        <w:t>метапредметных результатов</w:t>
      </w:r>
      <w:r w:rsidRPr="00FE285B">
        <w:rPr>
          <w:rFonts w:ascii="Times New Roman" w:hAnsi="Times New Roman" w:cs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FE285B">
        <w:rPr>
          <w:rFonts w:ascii="Times New Roman" w:hAnsi="Times New Roman" w:cs="Times New Roman"/>
          <w:sz w:val="24"/>
          <w:szCs w:val="24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FE285B">
        <w:rPr>
          <w:rFonts w:ascii="Times New Roman" w:hAnsi="Times New Roman" w:cs="Times New Roman"/>
          <w:sz w:val="24"/>
          <w:szCs w:val="24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FE285B">
        <w:rPr>
          <w:rFonts w:ascii="Times New Roman" w:hAnsi="Times New Roman" w:cs="Times New Roman"/>
          <w:sz w:val="24"/>
          <w:szCs w:val="24"/>
        </w:rPr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FE285B" w:rsidRPr="00FE285B" w:rsidRDefault="00FE285B" w:rsidP="00FE285B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чтение), методы представления полученной информации (моделирование, конструирование, рассуждение, описание и др.).</w:t>
      </w:r>
    </w:p>
    <w:p w:rsidR="00FE285B" w:rsidRPr="00FE285B" w:rsidRDefault="00FE285B" w:rsidP="00FE285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FE285B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 образовательных задач: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осознание целостности окружающего мира;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lastRenderedPageBreak/>
        <w:t>расширение знаний о разных сторонах и объектах окружающего мира;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природе;</w:t>
      </w:r>
    </w:p>
    <w:p w:rsidR="00FE285B" w:rsidRPr="00FE285B" w:rsidRDefault="00FE285B" w:rsidP="00FE28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обществе;</w:t>
      </w:r>
    </w:p>
    <w:p w:rsidR="00FE285B" w:rsidRDefault="00FE285B" w:rsidP="00FE28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285B" w:rsidRPr="00FE285B" w:rsidRDefault="00FE285B" w:rsidP="00FE285B">
      <w:pPr>
        <w:pStyle w:val="af6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5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       К концу обучения в </w:t>
      </w:r>
      <w:r w:rsidRPr="00FE285B">
        <w:rPr>
          <w:rFonts w:ascii="Times New Roman" w:hAnsi="Times New Roman" w:cs="Times New Roman"/>
          <w:b/>
          <w:i/>
          <w:sz w:val="24"/>
          <w:szCs w:val="24"/>
        </w:rPr>
        <w:t>четвертом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классе учащиеся</w:t>
      </w:r>
      <w:r w:rsidRPr="00FE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FE285B">
        <w:rPr>
          <w:rFonts w:ascii="Times New Roman" w:hAnsi="Times New Roman" w:cs="Times New Roman"/>
          <w:sz w:val="24"/>
          <w:szCs w:val="24"/>
        </w:rPr>
        <w:t>: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выявлять признаки живого организма, характерные для человека;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моделировать в учебных и игровых ситуациях правила безопасного поведения в среде обитания;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устанавливать последовательность возрастных этапов развития человека, характеризовать условия роста и развития ребенка;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анализировать модели, изображающие Землю (глобус, план, карту); в соответствии с учебной задачей находить на географической и исторической карте объекты; оценивать масштаб, условные обозначения на карте, плане;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природных зон России, особенности почв своей местности;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составлять рассказ-описание о странах – соседях России;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различать год, век, арабские и римские цифры, пользоваться терминами «историческое время», «эпоха», «столетие»;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описывать основные события культурной жизни России (в разные исторические эпохи), называть их даты (в рамках изученного);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называть имена выдающихся деятелей, писателей, композиторов разных исторических эпох.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FE285B">
        <w:rPr>
          <w:rFonts w:ascii="Times New Roman" w:hAnsi="Times New Roman" w:cs="Times New Roman"/>
          <w:b/>
          <w:i/>
          <w:sz w:val="24"/>
          <w:szCs w:val="24"/>
        </w:rPr>
        <w:t>четвертом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sz w:val="24"/>
          <w:szCs w:val="24"/>
        </w:rPr>
        <w:t>классе учащиеся</w:t>
      </w:r>
      <w:r w:rsidRPr="00FE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b/>
          <w:i/>
          <w:sz w:val="24"/>
          <w:szCs w:val="24"/>
        </w:rPr>
        <w:t>получат возможность</w:t>
      </w:r>
      <w:r w:rsidRPr="00FE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b/>
          <w:i/>
          <w:sz w:val="24"/>
          <w:szCs w:val="24"/>
        </w:rPr>
        <w:t>научиться</w:t>
      </w:r>
      <w:r w:rsidRPr="00FE285B">
        <w:rPr>
          <w:rFonts w:ascii="Times New Roman" w:hAnsi="Times New Roman" w:cs="Times New Roman"/>
          <w:sz w:val="24"/>
          <w:szCs w:val="24"/>
        </w:rPr>
        <w:t>: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-раз</w:t>
      </w:r>
      <w:r>
        <w:rPr>
          <w:rFonts w:ascii="Times New Roman" w:hAnsi="Times New Roman" w:cs="Times New Roman"/>
          <w:sz w:val="24"/>
          <w:szCs w:val="24"/>
        </w:rPr>
        <w:t xml:space="preserve">личать эмоциональное состояние </w:t>
      </w:r>
      <w:r w:rsidRPr="00FE285B">
        <w:rPr>
          <w:rFonts w:ascii="Times New Roman" w:hAnsi="Times New Roman" w:cs="Times New Roman"/>
          <w:sz w:val="24"/>
          <w:szCs w:val="24"/>
        </w:rPr>
        <w:t>окружающих людей и в соответствии с ним строить общение;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hAnsi="Times New Roman" w:cs="Times New Roman"/>
          <w:sz w:val="24"/>
          <w:szCs w:val="24"/>
        </w:rPr>
        <w:t>- раскрывать причины отдельных событий в жизни страны (войны, изменение государственного устройства, события в культурной жизни) в рамках изученного.</w:t>
      </w:r>
    </w:p>
    <w:p w:rsidR="00FE285B" w:rsidRPr="00FE285B" w:rsidRDefault="00FE285B" w:rsidP="00FE28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E285B" w:rsidRDefault="00FE285B" w:rsidP="00FE28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285B" w:rsidRPr="00FE285B" w:rsidRDefault="00FE285B" w:rsidP="00FE28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оценивания</w:t>
      </w:r>
    </w:p>
    <w:p w:rsidR="00FE285B" w:rsidRPr="00FE285B" w:rsidRDefault="00FE285B" w:rsidP="00FE28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285B" w:rsidRPr="00FE285B" w:rsidRDefault="00FE285B" w:rsidP="00FE285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Устный ответ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</w:t>
      </w: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 осознанно и логично излагает учебный материал, используя свои наблюдения,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«4»</w:t>
      </w: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указании на них учителя.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«3» </w:t>
      </w: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ставится ученику, если он усвоил основное содержание учебного материала, но допускает фактические ошибки, не умеет использовать результат своих наблюдений, затрудняется устанавливать предусмотренные программой связи между объектами и явлениями природы, допускает серьезные неточности в выполнении практических работ, но может исправить перечисленные недочеты с помощью учителя. 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«2» </w:t>
      </w: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285B" w:rsidRPr="00FE285B" w:rsidRDefault="00FE285B" w:rsidP="00FE285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тестов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</w:t>
      </w:r>
    </w:p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проводится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75 % правильных ответов.</w:t>
      </w:r>
    </w:p>
    <w:p w:rsidR="00FE285B" w:rsidRPr="00FE285B" w:rsidRDefault="00FE285B" w:rsidP="00FE285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E285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Варианты оценивания</w:t>
      </w:r>
    </w:p>
    <w:p w:rsidR="00FE285B" w:rsidRPr="00FE285B" w:rsidRDefault="00FE285B" w:rsidP="00FE285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1718"/>
      </w:tblGrid>
      <w:tr w:rsidR="00FE285B" w:rsidRPr="00FE285B" w:rsidTr="00FE285B">
        <w:tc>
          <w:tcPr>
            <w:tcW w:w="4786" w:type="dxa"/>
            <w:gridSpan w:val="2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Уровневая шкала</w:t>
            </w: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Процентная балльная шкала</w:t>
            </w:r>
          </w:p>
        </w:tc>
      </w:tr>
      <w:tr w:rsidR="00FE285B" w:rsidRPr="00FE285B" w:rsidTr="00FE285B">
        <w:tc>
          <w:tcPr>
            <w:tcW w:w="166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Выполнены отдельные задания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0-60%</w:t>
            </w:r>
          </w:p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17 баллов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«2»</w:t>
            </w:r>
          </w:p>
        </w:tc>
      </w:tr>
      <w:tr w:rsidR="00FE285B" w:rsidRPr="00FE285B" w:rsidTr="00FE285B">
        <w:tc>
          <w:tcPr>
            <w:tcW w:w="1668" w:type="dxa"/>
            <w:vMerge w:val="restart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Выполнены все задания, с </w:t>
            </w: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незначительными погрешностями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60-77 %</w:t>
            </w:r>
          </w:p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18-22 балла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Оценка «3»</w:t>
            </w:r>
          </w:p>
        </w:tc>
      </w:tr>
      <w:tr w:rsidR="00FE285B" w:rsidRPr="00FE285B" w:rsidTr="00FE285B">
        <w:tc>
          <w:tcPr>
            <w:tcW w:w="1668" w:type="dxa"/>
            <w:vMerge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77-90 %</w:t>
            </w:r>
          </w:p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23-26 баллов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«4»</w:t>
            </w:r>
          </w:p>
        </w:tc>
      </w:tr>
      <w:tr w:rsidR="00FE285B" w:rsidRPr="00FE285B" w:rsidTr="00FE285B">
        <w:tc>
          <w:tcPr>
            <w:tcW w:w="166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предложенные задания выполнены правильно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90-100 %</w:t>
            </w:r>
          </w:p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27-30 баллов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E285B" w:rsidRPr="00FE285B" w:rsidRDefault="00FE285B" w:rsidP="00FE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8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«5»</w:t>
            </w:r>
          </w:p>
        </w:tc>
      </w:tr>
    </w:tbl>
    <w:p w:rsidR="00FE285B" w:rsidRPr="00FE285B" w:rsidRDefault="00FE285B" w:rsidP="00FE28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E285B" w:rsidRPr="00FE285B" w:rsidSect="00553E2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7" w:h="16840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E285B" w:rsidRDefault="00FE285B" w:rsidP="00FE285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85B" w:rsidRPr="000C1706" w:rsidRDefault="00FE285B" w:rsidP="000C1706">
      <w:pPr>
        <w:pStyle w:val="af6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70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1212D" w:rsidRPr="00FE285B" w:rsidRDefault="0081212D" w:rsidP="00EF0C7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человек как биологическое существо;</w:t>
      </w:r>
    </w:p>
    <w:p w:rsidR="0081212D" w:rsidRPr="00FE285B" w:rsidRDefault="0081212D" w:rsidP="00EF0C7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человек и другие люди;</w:t>
      </w:r>
    </w:p>
    <w:p w:rsidR="0081212D" w:rsidRPr="00FE285B" w:rsidRDefault="0081212D" w:rsidP="00EF0C7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человек и мир природы;</w:t>
      </w:r>
    </w:p>
    <w:p w:rsidR="0081212D" w:rsidRPr="00FE285B" w:rsidRDefault="0081212D" w:rsidP="00EF0C7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человек и общество;</w:t>
      </w:r>
    </w:p>
    <w:p w:rsidR="0081212D" w:rsidRPr="00FE285B" w:rsidRDefault="0081212D" w:rsidP="00EF0C7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история родной страны.</w:t>
      </w:r>
    </w:p>
    <w:p w:rsidR="0081212D" w:rsidRPr="00FE285B" w:rsidRDefault="0081212D" w:rsidP="0081212D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В средствах обучения представлены две технологические позиции:</w:t>
      </w:r>
    </w:p>
    <w:p w:rsidR="0081212D" w:rsidRPr="00FE285B" w:rsidRDefault="0081212D" w:rsidP="00EF0C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организация целенаправленной деятельности восприятия (наблюдения, опыты и пр.);</w:t>
      </w:r>
    </w:p>
    <w:p w:rsidR="0081212D" w:rsidRPr="00FE285B" w:rsidRDefault="0081212D" w:rsidP="00EF0C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>усиление внимания к поисковой и исследовательской деятельности учащихся.</w:t>
      </w:r>
    </w:p>
    <w:p w:rsidR="0081212D" w:rsidRP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 Исходя из этого обучение требует различных организационных форм, часть которых проходит вне классной комнаты.</w:t>
      </w:r>
    </w:p>
    <w:p w:rsid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 Данный курс носит интегрированный характер. Суть интеграции заключается в знакомстве с различными явлениями окружающего мира, объединенными общими, присущими им закономерностями.        </w:t>
      </w:r>
    </w:p>
    <w:p w:rsidR="0081212D" w:rsidRP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85B">
        <w:rPr>
          <w:rFonts w:ascii="Times New Roman" w:hAnsi="Times New Roman" w:cs="Times New Roman"/>
          <w:i/>
          <w:color w:val="000000"/>
          <w:sz w:val="24"/>
          <w:szCs w:val="24"/>
        </w:rPr>
        <w:t>Изобразительное искусство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использовать средства художественной выразительности для расширения духовно-культурного пространства ребенка, для наполнения окружающего мира высокими образами искусства.</w:t>
      </w:r>
    </w:p>
    <w:p w:rsidR="0081212D" w:rsidRP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285B">
        <w:rPr>
          <w:rFonts w:ascii="Times New Roman" w:hAnsi="Times New Roman" w:cs="Times New Roman"/>
          <w:i/>
          <w:color w:val="000000"/>
          <w:sz w:val="24"/>
          <w:szCs w:val="24"/>
        </w:rPr>
        <w:t>Русский язык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служит основой для развития речи: для использования важнейших видов речевой деятельности и основных типов учебных текстов в процессе анализа з</w:t>
      </w:r>
      <w:r w:rsidR="000C1706">
        <w:rPr>
          <w:rFonts w:ascii="Times New Roman" w:hAnsi="Times New Roman" w:cs="Times New Roman"/>
          <w:color w:val="000000"/>
          <w:sz w:val="24"/>
          <w:szCs w:val="24"/>
        </w:rPr>
        <w:t xml:space="preserve">аданий, 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>обсуждения результатов деятельности (описание, повествование на заданную тему; построение логически связанных высказываний в рассуждениях, обоснованиях, формулировании выводов).</w:t>
      </w:r>
    </w:p>
    <w:p w:rsidR="0081212D" w:rsidRP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285B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Литературное чтение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создает условия для формирования целостного образа изучаемого предмета или явления.</w:t>
      </w:r>
    </w:p>
    <w:p w:rsidR="0081212D" w:rsidRPr="00FE285B" w:rsidRDefault="0081212D" w:rsidP="008121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285B">
        <w:rPr>
          <w:rFonts w:ascii="Times New Roman" w:hAnsi="Times New Roman" w:cs="Times New Roman"/>
          <w:i/>
          <w:color w:val="000000"/>
          <w:sz w:val="24"/>
          <w:szCs w:val="24"/>
        </w:rPr>
        <w:t>Основы безопасности жизнедеятельности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81212D" w:rsidRPr="00FE285B" w:rsidRDefault="0081212D" w:rsidP="002351FA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прове</w:t>
      </w:r>
      <w:r w:rsidR="00EE3338" w:rsidRPr="00FE285B">
        <w:rPr>
          <w:rFonts w:ascii="Times New Roman" w:hAnsi="Times New Roman" w:cs="Times New Roman"/>
          <w:color w:val="000000"/>
          <w:sz w:val="24"/>
          <w:szCs w:val="24"/>
        </w:rPr>
        <w:t>дение 2 уроков в неделю, 68 часов</w:t>
      </w:r>
      <w:r w:rsidRPr="00FE285B">
        <w:rPr>
          <w:rFonts w:ascii="Times New Roman" w:hAnsi="Times New Roman" w:cs="Times New Roman"/>
          <w:color w:val="000000"/>
          <w:sz w:val="24"/>
          <w:szCs w:val="24"/>
        </w:rPr>
        <w:t xml:space="preserve"> в го</w:t>
      </w:r>
      <w:r w:rsidR="002351FA" w:rsidRPr="00FE285B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EA0C0E" w:rsidRPr="00FE285B" w:rsidRDefault="00EA0C0E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0E" w:rsidRPr="00FE285B" w:rsidRDefault="00EA0C0E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Pr="00FE285B" w:rsidRDefault="002351FA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0C1706" w:rsidRDefault="00553E24" w:rsidP="000C1706">
      <w:pPr>
        <w:pStyle w:val="af6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24" w:rsidRPr="00FE285B" w:rsidRDefault="00553E24" w:rsidP="002351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D72" w:rsidRPr="000C1706" w:rsidRDefault="005F7D72" w:rsidP="000C1706">
      <w:pPr>
        <w:pStyle w:val="af6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Учебно-тематический план</w:t>
      </w:r>
    </w:p>
    <w:tbl>
      <w:tblPr>
        <w:tblW w:w="0" w:type="auto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935"/>
        <w:gridCol w:w="1051"/>
      </w:tblGrid>
      <w:tr w:rsidR="005F7D72" w:rsidRPr="00FE285B" w:rsidTr="005F7D72">
        <w:tc>
          <w:tcPr>
            <w:tcW w:w="733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Человек – живое существо (организм)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Родная страна: от края до края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Человек – творец культурных ценностей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Человек – защитник своего Отечества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>Проверь себя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F7D72" w:rsidRPr="00FE285B" w:rsidTr="005F7D72">
        <w:tc>
          <w:tcPr>
            <w:tcW w:w="733" w:type="dxa"/>
            <w:shd w:val="clear" w:color="auto" w:fill="auto"/>
          </w:tcPr>
          <w:p w:rsidR="005F7D72" w:rsidRPr="00FE285B" w:rsidRDefault="005F7D72" w:rsidP="005F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F7D72" w:rsidRPr="00FE285B" w:rsidRDefault="005F7D72" w:rsidP="005F7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F7D72" w:rsidRPr="00FE285B" w:rsidRDefault="00EE3338" w:rsidP="005F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5F7D72" w:rsidRPr="00FE285B" w:rsidRDefault="005F7D72" w:rsidP="00EE3338">
      <w:pPr>
        <w:pStyle w:val="af6"/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D72" w:rsidRPr="00FE285B" w:rsidRDefault="005F7D72" w:rsidP="00EE3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3338" w:rsidRPr="00FE285B" w:rsidRDefault="00EE3338" w:rsidP="00EE3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3338" w:rsidRPr="00FE285B" w:rsidRDefault="00EE3338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3E24" w:rsidRPr="00FE285B" w:rsidRDefault="00553E24" w:rsidP="00EE33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1212D" w:rsidRPr="000C1706" w:rsidRDefault="0081212D" w:rsidP="000C1706">
      <w:pPr>
        <w:pStyle w:val="af6"/>
        <w:numPr>
          <w:ilvl w:val="0"/>
          <w:numId w:val="15"/>
        </w:num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C1706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81212D" w:rsidRPr="00FE285B" w:rsidRDefault="0081212D" w:rsidP="008121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814"/>
        <w:gridCol w:w="2552"/>
        <w:gridCol w:w="39"/>
        <w:gridCol w:w="1393"/>
        <w:gridCol w:w="12"/>
        <w:gridCol w:w="12"/>
        <w:gridCol w:w="6"/>
        <w:gridCol w:w="6"/>
        <w:gridCol w:w="1360"/>
        <w:gridCol w:w="7"/>
        <w:gridCol w:w="29"/>
        <w:gridCol w:w="7"/>
        <w:gridCol w:w="15"/>
        <w:gridCol w:w="7"/>
      </w:tblGrid>
      <w:tr w:rsidR="003502EA" w:rsidRPr="00FE285B" w:rsidTr="003502EA">
        <w:trPr>
          <w:gridAfter w:val="4"/>
          <w:wAfter w:w="58" w:type="dxa"/>
          <w:trHeight w:val="75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учащегося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553E24" w:rsidRPr="00FE285B" w:rsidRDefault="0055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24" w:rsidRPr="00FE285B" w:rsidRDefault="00A009B7" w:rsidP="00EE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A1E6A" w:rsidRPr="00FE285B" w:rsidTr="003502EA">
        <w:trPr>
          <w:gridAfter w:val="4"/>
          <w:wAfter w:w="58" w:type="dxa"/>
          <w:trHeight w:val="945"/>
        </w:trPr>
        <w:tc>
          <w:tcPr>
            <w:tcW w:w="537" w:type="dxa"/>
            <w:vMerge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53E24" w:rsidRPr="00FE285B" w:rsidRDefault="00553E24" w:rsidP="005F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553E24" w:rsidRPr="00FE285B" w:rsidRDefault="00A009B7" w:rsidP="00EE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:rsidR="00553E24" w:rsidRPr="00FE285B" w:rsidRDefault="00A009B7" w:rsidP="00EE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3A1E6A" w:rsidRPr="00FE285B" w:rsidTr="003502EA">
        <w:trPr>
          <w:gridAfter w:val="4"/>
          <w:wAfter w:w="58" w:type="dxa"/>
          <w:trHeight w:val="1353"/>
        </w:trPr>
        <w:tc>
          <w:tcPr>
            <w:tcW w:w="537" w:type="dxa"/>
            <w:shd w:val="clear" w:color="auto" w:fill="auto"/>
          </w:tcPr>
          <w:p w:rsidR="00553E24" w:rsidRPr="00FE285B" w:rsidRDefault="00553E24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553E24" w:rsidRPr="00FE285B" w:rsidRDefault="00553E24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Общее строение организма человека.</w:t>
            </w:r>
          </w:p>
        </w:tc>
        <w:tc>
          <w:tcPr>
            <w:tcW w:w="2552" w:type="dxa"/>
            <w:shd w:val="clear" w:color="auto" w:fill="auto"/>
          </w:tcPr>
          <w:p w:rsidR="00553E24" w:rsidRPr="00FE285B" w:rsidRDefault="000C1706" w:rsidP="00DB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учебный диалог:</w:t>
            </w:r>
            <w:r w:rsidR="00553E24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53E24" w:rsidRPr="00FE285B">
              <w:rPr>
                <w:rFonts w:ascii="Times New Roman" w:hAnsi="Times New Roman" w:cs="Times New Roman"/>
                <w:sz w:val="24"/>
                <w:szCs w:val="24"/>
              </w:rPr>
              <w:t>«Можно ли назвать человека телом жи</w:t>
            </w:r>
            <w:r w:rsidR="00553E24"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природы?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53E24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553E24" w:rsidRPr="00FE285B" w:rsidRDefault="00553E24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4"/>
          <w:wAfter w:w="58" w:type="dxa"/>
          <w:trHeight w:val="3899"/>
        </w:trPr>
        <w:tc>
          <w:tcPr>
            <w:tcW w:w="537" w:type="dxa"/>
            <w:shd w:val="clear" w:color="auto" w:fill="auto"/>
          </w:tcPr>
          <w:p w:rsidR="00553E24" w:rsidRPr="00FE285B" w:rsidRDefault="00553E24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553E24" w:rsidRPr="00FE285B" w:rsidRDefault="00553E24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Нервная система. Головной и спинной мозг.</w:t>
            </w:r>
          </w:p>
        </w:tc>
        <w:tc>
          <w:tcPr>
            <w:tcW w:w="2552" w:type="dxa"/>
            <w:shd w:val="clear" w:color="auto" w:fill="auto"/>
          </w:tcPr>
          <w:p w:rsidR="00553E24" w:rsidRPr="00FE285B" w:rsidRDefault="000C1706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="00553E24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рисунок-схему,</w:t>
            </w:r>
          </w:p>
          <w:p w:rsidR="00553E24" w:rsidRPr="00FE285B" w:rsidRDefault="00553E24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тексты «Головной мозг», «Спин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мозг».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Составлять план пересказа на тему «Нервная система человека». Характеризовать функции разных систем органов.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53E24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553E24" w:rsidRPr="00FE285B" w:rsidRDefault="00553E24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553E24" w:rsidRPr="00FE285B" w:rsidRDefault="00553E24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553E24" w:rsidRPr="00FE285B" w:rsidRDefault="00553E24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2552" w:type="dxa"/>
            <w:shd w:val="clear" w:color="auto" w:fill="auto"/>
          </w:tcPr>
          <w:p w:rsidR="00553E24" w:rsidRPr="00FE285B" w:rsidRDefault="00553E24" w:rsidP="00DB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куклу тряпичную и пластмассовую. В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ысказывать предположение: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«Каким было бы тело че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ловека, если бы не имело костей?» Ч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итать и обсуждать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тексты: «Скелет – опора тела», «Мышцы умеют сокращаться».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53E24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553E24" w:rsidRPr="00FE285B" w:rsidRDefault="00553E24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Выполнять задание на обобщение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пройденного материала: «Почему человек должен питаться?»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рисунком-схемой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«Пищеварительная система». Составлять рассказ-рассуждение: «Как пища переваривается?».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Пересказывать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рубрики «Этот удивительный мир».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памятку «Как беречь зубы».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«Как работает дыхательная система». Проводить опыт «Измерение давления».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рисунком-схемой. Составлять ра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ссказ-рассуждение.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парах: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система. Кровь и ее значение. Сердце – главный орган кровеносной системы. </w:t>
            </w: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 микроскопом.</w:t>
            </w: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пульса».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учебном диалоге: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«Почему кровеносную систему называют транспортной?» (на основе высказанных предположений). Строить</w:t>
            </w:r>
            <w:r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ассказ-рассуждение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рисунок-схему. Проводить опыт «Измерение пульса».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EF0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организм удаляет ненужные ему жидкие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Работать с рисунком-схемой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«Выде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лительная система».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Сравнение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составленного текста (на ос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рисунка-схемы) с текстом учебника..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0C1706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текст, </w:t>
            </w:r>
            <w:r w:rsidR="001908C5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вывод.</w:t>
            </w:r>
            <w:r w:rsidR="001908C5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08C5" w:rsidRPr="00FE285B">
              <w:rPr>
                <w:rFonts w:ascii="Times New Roman" w:hAnsi="Times New Roman" w:cs="Times New Roman"/>
                <w:sz w:val="24"/>
                <w:szCs w:val="24"/>
              </w:rPr>
              <w:t>Составлять памятку «О коже нужно за</w:t>
            </w:r>
            <w:r w:rsidR="001908C5"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ботиться». Характеризовать функции разных систем органов.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бсуждать гипотезы по во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просу «Почему поэт связывает слова „Я живу" с органами чувств человека?» Характеризовать функции разных систем органов. Проводить опыт, наблюдения. Участвовать в дидактиче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игре, читать текст.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Зрение. Гигиена зрения.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«Рассмотрим предметы»</w:t>
            </w: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опыт: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«Рассмотрим предметы».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вывод: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«Глаза — органы зрения, наши „ок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на" в мир».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«Береги глаза». Характеризовать функции разных систем органов. Представлять информацию в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«свёрнутом» виде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Слух. Гигиена слуха.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DB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дидактической игре: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«Угадай, откуда звук». Участвовать в у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чебном диалоге, 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бсуждать гипотезы.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Обоняние, вкус, осязание, их роль в жизни человека.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Опыты 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«Проверим своё обоняние»; «Проверим свой вкус».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0C1706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Принимать участие в </w:t>
            </w:r>
            <w:r w:rsidR="001908C5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беседе</w:t>
            </w:r>
            <w:r w:rsidR="001908C5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08C5" w:rsidRPr="00FE285B">
              <w:rPr>
                <w:rFonts w:ascii="Times New Roman" w:hAnsi="Times New Roman" w:cs="Times New Roman"/>
                <w:sz w:val="24"/>
                <w:szCs w:val="24"/>
              </w:rPr>
              <w:t>«Что такое обоняние» (на основе имеющихся представлений). Проводить о</w:t>
            </w:r>
            <w:r w:rsidR="001908C5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пыты</w:t>
            </w:r>
            <w:r w:rsidR="001908C5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своё обоняние» и </w:t>
            </w:r>
            <w:r w:rsidR="001908C5"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свой вкус». </w:t>
            </w:r>
            <w:r w:rsidR="001908C5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рисунком-схемой</w:t>
            </w:r>
            <w:r w:rsidR="001908C5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08C5" w:rsidRPr="00FE285B">
              <w:rPr>
                <w:rFonts w:ascii="Times New Roman" w:hAnsi="Times New Roman" w:cs="Times New Roman"/>
                <w:sz w:val="24"/>
                <w:szCs w:val="24"/>
              </w:rPr>
              <w:t>«Как мы чувствуем запахи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Мир чувств.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Опыт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Поддерживать учебный диалог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(на основе высказанных предположе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ситуации (по выбору детей)..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житейские ситуации на тему «Когда внимание начинает „работать"?».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вывод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«Что такое внимание?»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Проверь себя.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Обсуждать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высказанные предположе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«Зачем человеку память?».  Выполнять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на выбор альтернативного суждения: как лучше запоминать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человека. Режим дня. 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ответы на вопрос «Ка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условия нужно соблюдать при составлении режима дня?»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по серии иллю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страций.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и пересказывать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рубрики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на анализ текста: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«Ка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ковы особенности рационального питания?»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рацио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нального питания»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Правила закаливания.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учебный диалог: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обсуждать правила закаливания (на ос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текста учебника). Работать с листом самооценивания 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и выделять его главную мысль.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парах: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понятия «физический труд» и «умственный труд» (с опорой на иллюстрации учебника).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вредных привычках».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ответа «Вредные привычки».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рисунками-схемами: составление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текста-рас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суждения.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учебный диалог: </w:t>
            </w:r>
            <w:r w:rsidRPr="00FE28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обсуждение предположений о возмож</w:t>
            </w:r>
            <w:r w:rsidRPr="00FE28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ных причинах возникновения пожара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игровое упражнение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«Как пользоваться газовой плитой».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обсуждать предположение «Может ли компьютер повредить здоровью?».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бсуждать правила поведения на улице,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знаков дорожного движения.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жизненные ситуации: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неожиданностей».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группах.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Оформлять вывод: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1908C5" w:rsidRPr="00FE285B" w:rsidRDefault="001908C5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4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Если случилась беда.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медицинской помощи».</w:t>
            </w:r>
          </w:p>
        </w:tc>
        <w:tc>
          <w:tcPr>
            <w:tcW w:w="2552" w:type="dxa"/>
            <w:shd w:val="clear" w:color="auto" w:fill="auto"/>
          </w:tcPr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Принимать участие в игре-упражнении: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«Помощь при травме».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текст «Если гроза застала тебя на прогулке» и вы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его главную мысль. </w:t>
            </w:r>
          </w:p>
          <w:p w:rsidR="001908C5" w:rsidRPr="00FE285B" w:rsidRDefault="001908C5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908C5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1908C5" w:rsidRPr="00FE285B" w:rsidRDefault="0019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4"/>
          <w:wAfter w:w="58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Если случилась беда.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20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выбор и пересказ текста («Если тебя укусила пчела», «Ядовитые грибы», «Ядовитые растения»). Осознавать необходимость беречь своё здоровье.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A009B7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6A" w:rsidRPr="00FE285B" w:rsidRDefault="00A009B7" w:rsidP="00A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03" w:type="dxa"/>
            <w:gridSpan w:val="6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5"/>
          <w:wAfter w:w="65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животных.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обсуждение высказанных предположе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по вопросу «Чем человек отличается от животных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96" w:type="dxa"/>
            <w:gridSpan w:val="5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 (развитие человека).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Опыт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«Измерение роста и веса младшего школьника».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обсуждать высказанные суждения. Строить р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ассказ-рассуждение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иллюстраций учебника. Читать информацию, представленную в таблице.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0C1706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="003A1E6A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Вести учебный диалог: </w:t>
            </w:r>
            <w:r w:rsidR="003A1E6A"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жизненные </w:t>
            </w:r>
            <w:r w:rsidR="003A1E6A"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с нрав</w:t>
            </w:r>
            <w:r w:rsidR="003A1E6A"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позиций. </w:t>
            </w:r>
            <w:r w:rsidR="003A1E6A"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A1E6A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бъяснять смысл крылатых выражений. Оформлять вывод.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справедливость.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качеств героев «Сказки о рыбаке и рыбке» А. Пушкина.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жизненные ситуации (кого из героев можно назвать справедливым).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смелости.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«Первый подвиг Геракла».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обсуждать проблему «Смелость — это отсутствие страха или умение его преодолевать?»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Умеешь ли ты общаться.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обсуждать жизненные ситуации и со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бытия, изображённых в художественных произведениях. С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остав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лять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памятку «Культура общения».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Умеешь ли ты общаться.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парах: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составлять памятку «Если в дверь по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звонили». </w:t>
            </w:r>
            <w:r w:rsidR="000C17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 чём ты узнал, на какие вопросы можешь ответить, о чём тебе хотелось бы ещё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узнать.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Зона арктических пустынь и тундра.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0C1706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="003A1E6A"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A1E6A"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о чём ты узнаешь в этом разделе, на какие вопросы ты ответишь. </w:t>
            </w:r>
            <w:r w:rsidR="003A1E6A"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 обсуждать предположение,</w:t>
            </w:r>
            <w:r w:rsidR="003A1E6A"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A1E6A"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почему большинство животных Арктики имеют белую или очень светлую окраску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Тайга и зона смешанных лесов.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«Тайга</w:t>
            </w:r>
            <w:r w:rsidRPr="00FE285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». </w:t>
            </w:r>
            <w:r w:rsidRPr="00FE285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Работать в группах:</w:t>
            </w:r>
            <w:r w:rsidRPr="00FE285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составлять план-пересказ текста рубрик «Знакомься: наша Родина», «Этот удивительный мир», «Жил на свете человек». </w:t>
            </w:r>
            <w:r w:rsidRPr="00FE285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«Зона смешанных и широколиственных лесов»..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30.01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 Степи и пустыни.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вывод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степи как природной зоны» или «Особенности пустыни как природной зоны» 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России.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Опыт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«С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остав почвы».</w:t>
            </w:r>
          </w:p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B2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опыт: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почвы.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почва (анализ текста учебника и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опыта).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обсуждение истинности высказывания «Правомерны ли слова: Россия – страна великих равнин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текст «Урал — Каменный пояс».</w:t>
            </w:r>
          </w:p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Работать с картой  «Кавказские горы» (местоположение, определение высоты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рубрикой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«Вспомни».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и анализировать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«Как выбиралось место для строительства города»: характеризовать города как населённые пункты.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проблемы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Япония.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рассказ учителя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«Япония — Страна восходящего солнца».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Смотреть и анализировать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0C1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пересказывать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текст «Япония – Страна восходящего солнца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20.02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Китай.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портреты (китаец, русский), описание внешнего вида людей разных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результаты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3A1E6A" w:rsidRPr="00FE285B" w:rsidRDefault="003A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ее соседи. Королевство Дания.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Составлять рассказ  на одну из предложенных тем («Да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— островное государство», «Столица Дании», «Великий гражданин Дании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3"/>
          <w:wAfter w:w="29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культура. 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проблемы, почему гражданин государства должен знать культуру своей Родины.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твенные высказывания с текстом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«Летопись — рукописная книга».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группах: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представлять текст в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 зашифрован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знаковом виде.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предположения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можно ли представить современное общество без образованных людей</w:t>
            </w:r>
            <w:r w:rsidRPr="00FE2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сообщение «Первая Азбука».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A009B7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вывод: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образования в эпоху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 I». </w:t>
            </w:r>
            <w:r w:rsidR="000C17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сравнивать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планы: современный и XVIII века. 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3B2A39" w:rsidP="005F7D7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427" w:type="dxa"/>
            <w:gridSpan w:val="7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и как учились в России при Петре 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текст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развивалось образование после Петра I?»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по теме «Образование в 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веке». </w:t>
            </w:r>
          </w:p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42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A1E6A" w:rsidRPr="00FE285B" w:rsidRDefault="003A1E6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A1E6A" w:rsidRPr="00FE285B" w:rsidRDefault="003A1E6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552" w:type="dxa"/>
            <w:shd w:val="clear" w:color="auto" w:fill="auto"/>
          </w:tcPr>
          <w:p w:rsidR="003A1E6A" w:rsidRPr="00FE285B" w:rsidRDefault="003A1E6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. Пересказывать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рубрики «Жил на свете человек».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 обсуждать предположение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«Можно ли отнести предметы художественных ремёсел к произведе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искусства?»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3A1E6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42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искусство до 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D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художественного искусства Древней Руси. Пересказывать текст «Скоморохи (потешники) — первые артисты на Руси».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текст «Архитектура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вопросы: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какие архитектурные сооружения, кроме церквей и соборов, появились в 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веке?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3B2A39" w:rsidP="005F7D7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России 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рассказ-описание на тему «Какое произведение живописи нравится мне больше других?» (на основе иллюстраций, по выбору ученика)..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 обсуждать предположение,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почему XIX век называют «золотым веком русской культуры.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552" w:type="dxa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рассказ учителя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«Композиторы XIX века», слушание музыки М. Глинки, П. Чайковского.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рассказ- рассуждение: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«Почему я люблю музыку композитора ...».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2"/>
          <w:wAfter w:w="22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Вести учебный диалог: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1706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предположения об особен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ностях произведений живописи XX века. </w:t>
            </w:r>
          </w:p>
        </w:tc>
        <w:tc>
          <w:tcPr>
            <w:tcW w:w="1393" w:type="dxa"/>
            <w:shd w:val="clear" w:color="auto" w:fill="auto"/>
          </w:tcPr>
          <w:p w:rsidR="003502EA" w:rsidRPr="00FE285B" w:rsidRDefault="003B2A39" w:rsidP="003B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проблему «Почему люди воюют». Осуществлять коммуникативную деятельность: повествовательные рассказы на темы «Войны в Древней Руси», «Великие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России».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картой: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схемы боя А. Невского со шведскими захватчиками.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Пересказывать текст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«Куликовская битва» от первого битвы).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 рассказ-повествование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«Основные сражения Отечественной войны 1812 года». Пересказывать текст рубрики «Жил на свете человек» (учебник, ч. 2, с. 128).).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рассказ учителя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«Страницы Великой Отечественной войны» (с использованием видеоматериалов).</w:t>
            </w:r>
          </w:p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группах: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создание летописи Великой Отечественной войны с подбором иллюстративного материала.</w:t>
            </w:r>
          </w:p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 w:rsidP="005F7D7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 государство. 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участие в беседе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в Российском государстве». Играть «Спрашиваем —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отвечай» (что ты знаешь о своём народе).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рассказ</w:t>
            </w:r>
            <w:r w:rsidRPr="00FE2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учителя: «Права граждан России».</w:t>
            </w:r>
          </w:p>
          <w:p w:rsidR="003502EA" w:rsidRPr="00FE285B" w:rsidRDefault="003502EA" w:rsidP="004A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Строить рассказ-рассуждение «Права гражданина России» Оценивать свою деятельность: как я выполнил задание.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rPr>
          <w:gridAfter w:val="1"/>
          <w:wAfter w:w="7" w:type="dxa"/>
        </w:trPr>
        <w:tc>
          <w:tcPr>
            <w:tcW w:w="537" w:type="dxa"/>
            <w:shd w:val="clear" w:color="auto" w:fill="auto"/>
          </w:tcPr>
          <w:p w:rsidR="003502EA" w:rsidRPr="00FE285B" w:rsidRDefault="003502EA" w:rsidP="00EF0C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России. </w:t>
            </w:r>
          </w:p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иллюстративным материалом: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описывать символы России. </w:t>
            </w:r>
            <w:r w:rsidRPr="00FE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EA" w:rsidRPr="00FE285B" w:rsidTr="003502EA">
        <w:tc>
          <w:tcPr>
            <w:tcW w:w="537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</w:p>
          <w:p w:rsidR="003502EA" w:rsidRPr="00FE285B" w:rsidRDefault="003502EA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4" w:type="dxa"/>
            <w:shd w:val="clear" w:color="auto" w:fill="auto"/>
          </w:tcPr>
          <w:p w:rsidR="003502EA" w:rsidRPr="00FE285B" w:rsidRDefault="003502EA" w:rsidP="005F7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3502EA" w:rsidRPr="00FE285B" w:rsidRDefault="003502EA" w:rsidP="005F7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shd w:val="clear" w:color="auto" w:fill="auto"/>
          </w:tcPr>
          <w:p w:rsidR="003502EA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B2A39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B2A39" w:rsidRPr="00FE285B" w:rsidRDefault="003B2A39" w:rsidP="005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3502EA" w:rsidRPr="00FE285B" w:rsidRDefault="0035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DB" w:rsidRPr="00FE285B" w:rsidRDefault="004A30DB" w:rsidP="004A30DB">
      <w:pPr>
        <w:rPr>
          <w:rFonts w:ascii="Times New Roman" w:hAnsi="Times New Roman" w:cs="Times New Roman"/>
          <w:b/>
          <w:sz w:val="24"/>
          <w:szCs w:val="24"/>
        </w:rPr>
      </w:pPr>
      <w:r w:rsidRPr="00FE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EF0C78" w:rsidRPr="00FE285B" w:rsidRDefault="00EF0C78">
      <w:pPr>
        <w:rPr>
          <w:rFonts w:ascii="Times New Roman" w:hAnsi="Times New Roman" w:cs="Times New Roman"/>
          <w:sz w:val="24"/>
          <w:szCs w:val="24"/>
        </w:rPr>
      </w:pPr>
    </w:p>
    <w:sectPr w:rsidR="00EF0C78" w:rsidRPr="00FE285B" w:rsidSect="00553E24">
      <w:headerReference w:type="even" r:id="rId13"/>
      <w:headerReference w:type="default" r:id="rId14"/>
      <w:footerReference w:type="even" r:id="rId15"/>
      <w:footerReference w:type="default" r:id="rId16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17" w:rsidRDefault="00A31C17" w:rsidP="006D7468">
      <w:pPr>
        <w:spacing w:after="0" w:line="240" w:lineRule="auto"/>
      </w:pPr>
      <w:r>
        <w:separator/>
      </w:r>
    </w:p>
  </w:endnote>
  <w:endnote w:type="continuationSeparator" w:id="0">
    <w:p w:rsidR="00A31C17" w:rsidRDefault="00A31C17" w:rsidP="006D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 w:rsidP="00553E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285B" w:rsidRDefault="00FE28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 w:rsidP="00553E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50A7">
      <w:rPr>
        <w:rStyle w:val="ac"/>
        <w:noProof/>
      </w:rPr>
      <w:t>1</w:t>
    </w:r>
    <w:r>
      <w:rPr>
        <w:rStyle w:val="ac"/>
      </w:rPr>
      <w:fldChar w:fldCharType="end"/>
    </w:r>
  </w:p>
  <w:p w:rsidR="00FE285B" w:rsidRDefault="00FE28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 w:rsidP="005F7D7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285B" w:rsidRDefault="00FE28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 w:rsidP="005F7D7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50A7">
      <w:rPr>
        <w:rStyle w:val="ac"/>
        <w:noProof/>
      </w:rPr>
      <w:t>21</w:t>
    </w:r>
    <w:r>
      <w:rPr>
        <w:rStyle w:val="ac"/>
      </w:rPr>
      <w:fldChar w:fldCharType="end"/>
    </w:r>
  </w:p>
  <w:p w:rsidR="00FE285B" w:rsidRDefault="00FE2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17" w:rsidRDefault="00A31C17" w:rsidP="006D7468">
      <w:pPr>
        <w:spacing w:after="0" w:line="240" w:lineRule="auto"/>
      </w:pPr>
      <w:r>
        <w:separator/>
      </w:r>
    </w:p>
  </w:footnote>
  <w:footnote w:type="continuationSeparator" w:id="0">
    <w:p w:rsidR="00A31C17" w:rsidRDefault="00A31C17" w:rsidP="006D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Default="00FE2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70A"/>
    <w:multiLevelType w:val="hybridMultilevel"/>
    <w:tmpl w:val="35FC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702"/>
    <w:multiLevelType w:val="hybridMultilevel"/>
    <w:tmpl w:val="A78290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4F2084"/>
    <w:multiLevelType w:val="hybridMultilevel"/>
    <w:tmpl w:val="36968AA6"/>
    <w:lvl w:ilvl="0" w:tplc="BBDA1F20">
      <w:start w:val="4"/>
      <w:numFmt w:val="upperRoman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40A7D"/>
    <w:multiLevelType w:val="hybridMultilevel"/>
    <w:tmpl w:val="EAD0BCAC"/>
    <w:lvl w:ilvl="0" w:tplc="94DC42B8">
      <w:start w:val="16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18423CF"/>
    <w:multiLevelType w:val="hybridMultilevel"/>
    <w:tmpl w:val="E7B4A8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C755A"/>
    <w:multiLevelType w:val="hybridMultilevel"/>
    <w:tmpl w:val="1DC4394C"/>
    <w:lvl w:ilvl="0" w:tplc="8CEE0CEA">
      <w:start w:val="2"/>
      <w:numFmt w:val="upperRoman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F3443"/>
    <w:multiLevelType w:val="hybridMultilevel"/>
    <w:tmpl w:val="79C2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5FF"/>
    <w:multiLevelType w:val="hybridMultilevel"/>
    <w:tmpl w:val="6E42724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37CAC"/>
    <w:multiLevelType w:val="hybridMultilevel"/>
    <w:tmpl w:val="79203D7C"/>
    <w:lvl w:ilvl="0" w:tplc="28303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2479"/>
    <w:multiLevelType w:val="hybridMultilevel"/>
    <w:tmpl w:val="6B6A5350"/>
    <w:lvl w:ilvl="0" w:tplc="B1C6A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BF728B"/>
    <w:multiLevelType w:val="hybridMultilevel"/>
    <w:tmpl w:val="23DE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12D"/>
    <w:rsid w:val="000C1706"/>
    <w:rsid w:val="001908C5"/>
    <w:rsid w:val="0020634C"/>
    <w:rsid w:val="002351FA"/>
    <w:rsid w:val="002B50A7"/>
    <w:rsid w:val="003502EA"/>
    <w:rsid w:val="003A1E6A"/>
    <w:rsid w:val="003B2A39"/>
    <w:rsid w:val="004A30DB"/>
    <w:rsid w:val="004D37BA"/>
    <w:rsid w:val="00553E24"/>
    <w:rsid w:val="005C0902"/>
    <w:rsid w:val="005F7D72"/>
    <w:rsid w:val="006D7468"/>
    <w:rsid w:val="00733A0D"/>
    <w:rsid w:val="00803CA2"/>
    <w:rsid w:val="0081212D"/>
    <w:rsid w:val="00A009B7"/>
    <w:rsid w:val="00A0479A"/>
    <w:rsid w:val="00A31C17"/>
    <w:rsid w:val="00B13FBF"/>
    <w:rsid w:val="00B208AE"/>
    <w:rsid w:val="00B2254E"/>
    <w:rsid w:val="00BF303E"/>
    <w:rsid w:val="00DB6FE2"/>
    <w:rsid w:val="00EA0C0E"/>
    <w:rsid w:val="00EE3338"/>
    <w:rsid w:val="00EF0C78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5911-8CB1-4C72-891D-0F14878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68"/>
  </w:style>
  <w:style w:type="paragraph" w:styleId="1">
    <w:name w:val="heading 1"/>
    <w:basedOn w:val="a"/>
    <w:link w:val="10"/>
    <w:qFormat/>
    <w:rsid w:val="0081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12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121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1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121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12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121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2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121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Strong"/>
    <w:qFormat/>
    <w:rsid w:val="0081212D"/>
    <w:rPr>
      <w:b/>
      <w:bCs/>
    </w:rPr>
  </w:style>
  <w:style w:type="paragraph" w:styleId="a4">
    <w:name w:val="Body Text Indent"/>
    <w:basedOn w:val="a"/>
    <w:link w:val="a5"/>
    <w:rsid w:val="008121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1212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semiHidden/>
    <w:rsid w:val="0081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1212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81212D"/>
    <w:rPr>
      <w:vertAlign w:val="superscript"/>
    </w:rPr>
  </w:style>
  <w:style w:type="paragraph" w:styleId="a9">
    <w:name w:val="Normal (Web)"/>
    <w:basedOn w:val="a"/>
    <w:rsid w:val="0081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1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1212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1212D"/>
  </w:style>
  <w:style w:type="paragraph" w:customStyle="1" w:styleId="Style18">
    <w:name w:val="Style18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1212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1212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81212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81212D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81212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81212D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81212D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1212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121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212D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1212D"/>
  </w:style>
  <w:style w:type="paragraph" w:customStyle="1" w:styleId="Zag2">
    <w:name w:val="Zag_2"/>
    <w:basedOn w:val="a"/>
    <w:rsid w:val="0081212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81212D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1">
    <w:name w:val="Font Style41"/>
    <w:rsid w:val="0081212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81212D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6">
    <w:name w:val="Font Style56"/>
    <w:rsid w:val="0081212D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81212D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81212D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81212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4">
    <w:name w:val="Font Style44"/>
    <w:rsid w:val="0081212D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81212D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9">
    <w:name w:val="Font Style49"/>
    <w:rsid w:val="0081212D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81212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4">
    <w:name w:val="Font Style54"/>
    <w:rsid w:val="0081212D"/>
    <w:rPr>
      <w:rFonts w:ascii="Sylfaen" w:hAnsi="Sylfaen" w:cs="Sylfaen"/>
      <w:b/>
      <w:bCs/>
      <w:sz w:val="28"/>
      <w:szCs w:val="28"/>
    </w:rPr>
  </w:style>
  <w:style w:type="table" w:styleId="ad">
    <w:name w:val="Table Grid"/>
    <w:basedOn w:val="a1"/>
    <w:rsid w:val="0081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81212D"/>
    <w:rPr>
      <w:i/>
      <w:iCs/>
    </w:rPr>
  </w:style>
  <w:style w:type="character" w:styleId="af">
    <w:name w:val="Hyperlink"/>
    <w:rsid w:val="0081212D"/>
    <w:rPr>
      <w:color w:val="0000FF"/>
      <w:u w:val="single"/>
    </w:rPr>
  </w:style>
  <w:style w:type="paragraph" w:customStyle="1" w:styleId="bkmisc">
    <w:name w:val="bk_misc"/>
    <w:basedOn w:val="a"/>
    <w:rsid w:val="0081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rsid w:val="0081212D"/>
    <w:rPr>
      <w:color w:val="800080"/>
      <w:u w:val="single"/>
    </w:rPr>
  </w:style>
  <w:style w:type="character" w:customStyle="1" w:styleId="Zag11">
    <w:name w:val="Zag_11"/>
    <w:rsid w:val="0081212D"/>
  </w:style>
  <w:style w:type="paragraph" w:customStyle="1" w:styleId="Zag3">
    <w:name w:val="Zag_3"/>
    <w:basedOn w:val="a"/>
    <w:rsid w:val="0081212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81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212D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8121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8121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Основной текст Знак"/>
    <w:basedOn w:val="a0"/>
    <w:link w:val="af2"/>
    <w:rsid w:val="0081212D"/>
    <w:rPr>
      <w:rFonts w:ascii="Times New Roman" w:eastAsia="Times New Roman" w:hAnsi="Times New Roman" w:cs="Times New Roman"/>
      <w:b/>
      <w:bCs/>
    </w:rPr>
  </w:style>
  <w:style w:type="paragraph" w:customStyle="1" w:styleId="Style17">
    <w:name w:val="Style17"/>
    <w:basedOn w:val="a"/>
    <w:rsid w:val="0081212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1212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1212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8121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1212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1212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1212D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1212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1212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1212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1212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1212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81212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81212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81212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81212D"/>
    <w:rPr>
      <w:rFonts w:ascii="Sylfaen" w:hAnsi="Sylfaen" w:cs="Sylfaen"/>
      <w:spacing w:val="20"/>
      <w:sz w:val="18"/>
      <w:szCs w:val="18"/>
    </w:rPr>
  </w:style>
  <w:style w:type="paragraph" w:styleId="af4">
    <w:name w:val="header"/>
    <w:basedOn w:val="a"/>
    <w:link w:val="af5"/>
    <w:rsid w:val="0081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8121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81212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81212D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8121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212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1">
    <w:name w:val="Font Style51"/>
    <w:rsid w:val="0081212D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81212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81212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81212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81212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8121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81212D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81212D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12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81212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81212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81212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81212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rsid w:val="0081212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81212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81212D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rsid w:val="0081212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81212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81212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81212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121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rsid w:val="0081212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81212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81212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81212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link w:val="35"/>
    <w:rsid w:val="0081212D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FontStyle15">
    <w:name w:val="Font Style15"/>
    <w:rsid w:val="0081212D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81212D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81212D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81212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81212D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81212D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81212D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81212D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81212D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81212D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121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rsid w:val="0081212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81212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1212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rsid w:val="0081212D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81212D"/>
    <w:rPr>
      <w:rFonts w:ascii="Century Schoolbook" w:hAnsi="Century Schoolbook" w:cs="Century Schoolbook"/>
      <w:b/>
      <w:bCs/>
      <w:sz w:val="18"/>
      <w:szCs w:val="18"/>
    </w:rPr>
  </w:style>
  <w:style w:type="paragraph" w:styleId="af6">
    <w:name w:val="List Paragraph"/>
    <w:basedOn w:val="a"/>
    <w:uiPriority w:val="34"/>
    <w:qFormat/>
    <w:rsid w:val="005F7D72"/>
    <w:pPr>
      <w:ind w:left="720"/>
      <w:contextualSpacing/>
    </w:pPr>
  </w:style>
  <w:style w:type="paragraph" w:styleId="af7">
    <w:name w:val="No Spacing"/>
    <w:uiPriority w:val="1"/>
    <w:qFormat/>
    <w:rsid w:val="005F7D72"/>
    <w:pPr>
      <w:spacing w:after="0" w:line="240" w:lineRule="auto"/>
    </w:pPr>
    <w:rPr>
      <w:rFonts w:eastAsiaTheme="minorHAnsi"/>
      <w:lang w:eastAsia="en-US"/>
    </w:rPr>
  </w:style>
  <w:style w:type="paragraph" w:customStyle="1" w:styleId="af8">
    <w:name w:val="Содержимое таблицы"/>
    <w:basedOn w:val="a"/>
    <w:rsid w:val="002351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D94-8081-4272-9669-9AC8F3A8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Home</cp:lastModifiedBy>
  <cp:revision>11</cp:revision>
  <dcterms:created xsi:type="dcterms:W3CDTF">2015-06-24T10:58:00Z</dcterms:created>
  <dcterms:modified xsi:type="dcterms:W3CDTF">2017-01-29T17:25:00Z</dcterms:modified>
</cp:coreProperties>
</file>